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4DAE6"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Федеральное государственное образовательное бюджетное учреждение</w:t>
      </w:r>
    </w:p>
    <w:p w14:paraId="3B6E906F"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высшего образования</w:t>
      </w:r>
    </w:p>
    <w:p w14:paraId="1BA7B4DD" w14:textId="77777777" w:rsidR="005714F2" w:rsidRPr="009B02FC" w:rsidRDefault="005714F2" w:rsidP="002264E6">
      <w:pPr>
        <w:autoSpaceDE/>
        <w:autoSpaceDN/>
        <w:adjustRightInd/>
        <w:jc w:val="center"/>
        <w:rPr>
          <w:rFonts w:eastAsia="Calibri"/>
          <w:color w:val="000000" w:themeColor="text1"/>
          <w:sz w:val="28"/>
          <w:szCs w:val="28"/>
          <w:lang w:eastAsia="en-US"/>
        </w:rPr>
      </w:pPr>
    </w:p>
    <w:p w14:paraId="0BD24127"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 xml:space="preserve">«Финансовый университет </w:t>
      </w:r>
    </w:p>
    <w:p w14:paraId="1C1A37DB"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при Правительстве Российской Федерации»</w:t>
      </w:r>
    </w:p>
    <w:p w14:paraId="34DD995C" w14:textId="77777777" w:rsidR="005714F2" w:rsidRPr="009B02FC" w:rsidRDefault="005714F2" w:rsidP="002264E6">
      <w:pPr>
        <w:autoSpaceDE/>
        <w:autoSpaceDN/>
        <w:adjustRightInd/>
        <w:spacing w:after="160" w:line="259" w:lineRule="auto"/>
        <w:jc w:val="center"/>
        <w:rPr>
          <w:rFonts w:eastAsia="Calibri"/>
          <w:b/>
          <w:color w:val="000000" w:themeColor="text1"/>
          <w:sz w:val="28"/>
          <w:szCs w:val="28"/>
          <w:lang w:eastAsia="en-US"/>
        </w:rPr>
      </w:pPr>
      <w:r w:rsidRPr="009B02FC">
        <w:rPr>
          <w:rFonts w:eastAsia="Calibri"/>
          <w:b/>
          <w:color w:val="000000" w:themeColor="text1"/>
          <w:sz w:val="28"/>
          <w:szCs w:val="28"/>
          <w:lang w:eastAsia="en-US"/>
        </w:rPr>
        <w:t>(Финансовый университет)</w:t>
      </w:r>
    </w:p>
    <w:p w14:paraId="34513F3B"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Департамент налогов и налогового администрирования</w:t>
      </w:r>
    </w:p>
    <w:p w14:paraId="2BF387FC"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Факультета налогов, аудита и бизнес-анализа</w:t>
      </w:r>
    </w:p>
    <w:p w14:paraId="38B4A850" w14:textId="77777777" w:rsidR="005714F2" w:rsidRPr="009B02FC" w:rsidRDefault="005714F2" w:rsidP="002264E6">
      <w:pPr>
        <w:autoSpaceDE/>
        <w:autoSpaceDN/>
        <w:adjustRightInd/>
        <w:snapToGrid w:val="0"/>
        <w:rPr>
          <w:b/>
          <w:caps/>
          <w:color w:val="000000" w:themeColor="text1"/>
          <w:sz w:val="28"/>
          <w:szCs w:val="28"/>
        </w:rPr>
      </w:pPr>
    </w:p>
    <w:p w14:paraId="05A9CFC5" w14:textId="77777777" w:rsidR="005714F2" w:rsidRPr="009B02FC" w:rsidRDefault="005714F2" w:rsidP="002264E6">
      <w:pPr>
        <w:autoSpaceDE/>
        <w:autoSpaceDN/>
        <w:adjustRightInd/>
        <w:snapToGrid w:val="0"/>
        <w:rPr>
          <w:b/>
          <w:caps/>
          <w:color w:val="000000" w:themeColor="text1"/>
          <w:sz w:val="28"/>
          <w:szCs w:val="28"/>
        </w:rPr>
      </w:pPr>
    </w:p>
    <w:p w14:paraId="5E946FB6" w14:textId="77777777" w:rsidR="005714F2" w:rsidRPr="009B02FC" w:rsidRDefault="005714F2" w:rsidP="002264E6">
      <w:pPr>
        <w:autoSpaceDE/>
        <w:autoSpaceDN/>
        <w:adjustRightInd/>
        <w:snapToGrid w:val="0"/>
        <w:rPr>
          <w:b/>
          <w:caps/>
          <w:color w:val="000000" w:themeColor="text1"/>
          <w:sz w:val="28"/>
          <w:szCs w:val="28"/>
        </w:rPr>
      </w:pPr>
    </w:p>
    <w:p w14:paraId="7F8E8D54" w14:textId="77777777" w:rsidR="005714F2" w:rsidRPr="009B02FC" w:rsidRDefault="005714F2" w:rsidP="002264E6">
      <w:pPr>
        <w:autoSpaceDE/>
        <w:autoSpaceDN/>
        <w:adjustRightInd/>
        <w:snapToGrid w:val="0"/>
        <w:rPr>
          <w:b/>
          <w:caps/>
          <w:color w:val="000000" w:themeColor="text1"/>
          <w:sz w:val="28"/>
          <w:szCs w:val="28"/>
        </w:rPr>
      </w:pPr>
    </w:p>
    <w:p w14:paraId="1AD0C528" w14:textId="77777777" w:rsidR="005714F2" w:rsidRPr="009B02FC" w:rsidRDefault="005714F2" w:rsidP="002264E6">
      <w:pPr>
        <w:autoSpaceDE/>
        <w:autoSpaceDN/>
        <w:adjustRightInd/>
        <w:snapToGrid w:val="0"/>
        <w:rPr>
          <w:b/>
          <w:caps/>
          <w:color w:val="000000" w:themeColor="text1"/>
          <w:sz w:val="28"/>
          <w:szCs w:val="28"/>
        </w:rPr>
      </w:pPr>
    </w:p>
    <w:p w14:paraId="562849E6" w14:textId="77777777" w:rsidR="005714F2" w:rsidRPr="009B02FC" w:rsidRDefault="005714F2" w:rsidP="002264E6">
      <w:pPr>
        <w:autoSpaceDE/>
        <w:autoSpaceDN/>
        <w:adjustRightInd/>
        <w:snapToGrid w:val="0"/>
        <w:rPr>
          <w:b/>
          <w:caps/>
          <w:color w:val="000000" w:themeColor="text1"/>
          <w:sz w:val="28"/>
          <w:szCs w:val="28"/>
        </w:rPr>
      </w:pPr>
    </w:p>
    <w:p w14:paraId="62A7E980" w14:textId="77777777" w:rsidR="005714F2" w:rsidRPr="009B02FC" w:rsidRDefault="005714F2" w:rsidP="002264E6">
      <w:pPr>
        <w:autoSpaceDE/>
        <w:autoSpaceDN/>
        <w:adjustRightInd/>
        <w:snapToGrid w:val="0"/>
        <w:rPr>
          <w:b/>
          <w:caps/>
          <w:color w:val="000000" w:themeColor="text1"/>
          <w:sz w:val="28"/>
          <w:szCs w:val="28"/>
        </w:rPr>
      </w:pPr>
    </w:p>
    <w:p w14:paraId="5EB5B162" w14:textId="77777777" w:rsidR="005714F2" w:rsidRPr="009B02FC" w:rsidRDefault="00843655" w:rsidP="002264E6">
      <w:pPr>
        <w:autoSpaceDE/>
        <w:autoSpaceDN/>
        <w:adjustRightInd/>
        <w:snapToGrid w:val="0"/>
        <w:spacing w:line="360" w:lineRule="auto"/>
        <w:jc w:val="center"/>
        <w:rPr>
          <w:b/>
          <w:bCs/>
          <w:color w:val="000000" w:themeColor="text1"/>
          <w:sz w:val="28"/>
          <w:szCs w:val="28"/>
        </w:rPr>
      </w:pPr>
      <w:r>
        <w:rPr>
          <w:b/>
          <w:bCs/>
          <w:color w:val="000000" w:themeColor="text1"/>
          <w:sz w:val="28"/>
          <w:szCs w:val="28"/>
        </w:rPr>
        <w:t>Журавлева И.А.</w:t>
      </w:r>
      <w:r w:rsidR="00DD0C22" w:rsidRPr="009B02FC">
        <w:rPr>
          <w:b/>
          <w:bCs/>
          <w:color w:val="000000" w:themeColor="text1"/>
          <w:sz w:val="28"/>
          <w:szCs w:val="28"/>
        </w:rPr>
        <w:t xml:space="preserve">, </w:t>
      </w:r>
      <w:r w:rsidR="004E08BA">
        <w:rPr>
          <w:b/>
          <w:bCs/>
          <w:color w:val="000000" w:themeColor="text1"/>
          <w:sz w:val="28"/>
          <w:szCs w:val="28"/>
        </w:rPr>
        <w:t>Селютина Т</w:t>
      </w:r>
      <w:r w:rsidR="00DD0C22" w:rsidRPr="009B02FC">
        <w:rPr>
          <w:b/>
          <w:bCs/>
          <w:color w:val="000000" w:themeColor="text1"/>
          <w:sz w:val="28"/>
          <w:szCs w:val="28"/>
        </w:rPr>
        <w:t>.</w:t>
      </w:r>
      <w:r w:rsidR="004E08BA">
        <w:rPr>
          <w:b/>
          <w:bCs/>
          <w:color w:val="000000" w:themeColor="text1"/>
          <w:sz w:val="28"/>
          <w:szCs w:val="28"/>
        </w:rPr>
        <w:t>С.</w:t>
      </w:r>
    </w:p>
    <w:p w14:paraId="7B62ED4A"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D363748" w14:textId="77777777" w:rsidR="00A97DDC" w:rsidRPr="009B02FC" w:rsidRDefault="00A97DDC" w:rsidP="00A97DDC">
      <w:pPr>
        <w:autoSpaceDE/>
        <w:autoSpaceDN/>
        <w:adjustRightInd/>
        <w:snapToGrid w:val="0"/>
        <w:jc w:val="center"/>
        <w:rPr>
          <w:color w:val="000000" w:themeColor="text1"/>
          <w:sz w:val="28"/>
          <w:szCs w:val="28"/>
        </w:rPr>
      </w:pPr>
      <w:r>
        <w:rPr>
          <w:b/>
          <w:sz w:val="32"/>
          <w:szCs w:val="28"/>
        </w:rPr>
        <w:t>ПОЛИТИКА МЕЖДУНАРОДНОГО НАЛОГООБЛОЖЕНИЯ И КОНТРОЛЯ</w:t>
      </w:r>
    </w:p>
    <w:p w14:paraId="43F38153" w14:textId="77777777" w:rsidR="005714F2" w:rsidRPr="009B02FC" w:rsidRDefault="005714F2" w:rsidP="002264E6">
      <w:pPr>
        <w:autoSpaceDE/>
        <w:autoSpaceDN/>
        <w:adjustRightInd/>
        <w:snapToGrid w:val="0"/>
        <w:jc w:val="center"/>
        <w:rPr>
          <w:color w:val="000000" w:themeColor="text1"/>
          <w:sz w:val="28"/>
          <w:szCs w:val="28"/>
        </w:rPr>
      </w:pPr>
    </w:p>
    <w:p w14:paraId="6FB52185"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Рабочая программа дисциплины</w:t>
      </w:r>
    </w:p>
    <w:p w14:paraId="12D3D964"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64477E5C"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для студентов, обучающихся по направлению</w:t>
      </w:r>
      <w:r w:rsidR="0021302B">
        <w:rPr>
          <w:color w:val="000000" w:themeColor="text1"/>
          <w:sz w:val="28"/>
          <w:szCs w:val="28"/>
        </w:rPr>
        <w:t xml:space="preserve"> подготовки</w:t>
      </w:r>
    </w:p>
    <w:p w14:paraId="25C76FA2" w14:textId="77777777"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38.0</w:t>
      </w:r>
      <w:r w:rsidR="00017E81">
        <w:rPr>
          <w:color w:val="000000" w:themeColor="text1"/>
          <w:sz w:val="28"/>
          <w:szCs w:val="28"/>
        </w:rPr>
        <w:t>3</w:t>
      </w:r>
      <w:r w:rsidRPr="009B02FC">
        <w:rPr>
          <w:color w:val="000000" w:themeColor="text1"/>
          <w:sz w:val="28"/>
          <w:szCs w:val="28"/>
        </w:rPr>
        <w:t>.01 «</w:t>
      </w:r>
      <w:r w:rsidR="00017E81">
        <w:rPr>
          <w:color w:val="000000" w:themeColor="text1"/>
          <w:sz w:val="28"/>
          <w:szCs w:val="28"/>
        </w:rPr>
        <w:t>Экономика</w:t>
      </w:r>
      <w:r w:rsidRPr="009B02FC">
        <w:rPr>
          <w:color w:val="000000" w:themeColor="text1"/>
          <w:sz w:val="28"/>
          <w:szCs w:val="28"/>
        </w:rPr>
        <w:t xml:space="preserve">» </w:t>
      </w:r>
    </w:p>
    <w:p w14:paraId="6F125604" w14:textId="77777777" w:rsidR="00017E81"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2D7AD230" w14:textId="77777777" w:rsidR="00017E81" w:rsidRPr="009B02FC"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w:t>
      </w:r>
      <w:r w:rsidR="004E08BA" w:rsidRPr="004E08BA">
        <w:rPr>
          <w:sz w:val="28"/>
          <w:szCs w:val="28"/>
        </w:rPr>
        <w:t>Налоги, аудит и бизнес-анализ</w:t>
      </w:r>
      <w:r w:rsidRPr="004E08BA">
        <w:rPr>
          <w:color w:val="000000" w:themeColor="text1"/>
          <w:sz w:val="28"/>
          <w:szCs w:val="28"/>
        </w:rPr>
        <w:t>»</w:t>
      </w:r>
    </w:p>
    <w:p w14:paraId="5BDE434B" w14:textId="77777777" w:rsidR="005714F2" w:rsidRPr="009B02FC" w:rsidRDefault="005714F2" w:rsidP="002264E6">
      <w:pPr>
        <w:autoSpaceDE/>
        <w:autoSpaceDN/>
        <w:adjustRightInd/>
        <w:snapToGrid w:val="0"/>
        <w:ind w:right="22"/>
        <w:jc w:val="center"/>
        <w:rPr>
          <w:color w:val="000000" w:themeColor="text1"/>
          <w:sz w:val="28"/>
          <w:szCs w:val="28"/>
        </w:rPr>
      </w:pPr>
    </w:p>
    <w:p w14:paraId="78C87580" w14:textId="77777777" w:rsidR="005714F2" w:rsidRPr="00620D34" w:rsidRDefault="005714F2" w:rsidP="002264E6">
      <w:pPr>
        <w:autoSpaceDE/>
        <w:autoSpaceDN/>
        <w:adjustRightInd/>
        <w:snapToGrid w:val="0"/>
        <w:ind w:right="22"/>
        <w:jc w:val="center"/>
        <w:rPr>
          <w:color w:val="000000" w:themeColor="text1"/>
          <w:sz w:val="28"/>
          <w:szCs w:val="28"/>
        </w:rPr>
      </w:pPr>
    </w:p>
    <w:p w14:paraId="3D50A6DC" w14:textId="77777777" w:rsidR="00DD0C22" w:rsidRPr="009B02FC" w:rsidRDefault="00DD0C22" w:rsidP="002264E6">
      <w:pPr>
        <w:autoSpaceDE/>
        <w:autoSpaceDN/>
        <w:adjustRightInd/>
        <w:snapToGrid w:val="0"/>
        <w:ind w:right="22"/>
        <w:jc w:val="center"/>
        <w:rPr>
          <w:color w:val="000000" w:themeColor="text1"/>
          <w:sz w:val="24"/>
          <w:szCs w:val="24"/>
        </w:rPr>
      </w:pPr>
    </w:p>
    <w:p w14:paraId="5A1E2D66" w14:textId="77777777" w:rsidR="00DD0C22" w:rsidRPr="009B02FC" w:rsidRDefault="00DD0C22" w:rsidP="002264E6">
      <w:pPr>
        <w:autoSpaceDE/>
        <w:autoSpaceDN/>
        <w:adjustRightInd/>
        <w:snapToGrid w:val="0"/>
        <w:ind w:right="22"/>
        <w:jc w:val="center"/>
        <w:rPr>
          <w:color w:val="000000" w:themeColor="text1"/>
          <w:sz w:val="24"/>
          <w:szCs w:val="24"/>
        </w:rPr>
      </w:pPr>
    </w:p>
    <w:p w14:paraId="52C075F9" w14:textId="77777777" w:rsidR="00DD0C22" w:rsidRPr="009B02FC" w:rsidRDefault="00DD0C22" w:rsidP="002264E6">
      <w:pPr>
        <w:autoSpaceDE/>
        <w:autoSpaceDN/>
        <w:adjustRightInd/>
        <w:snapToGrid w:val="0"/>
        <w:ind w:right="22"/>
        <w:jc w:val="center"/>
        <w:rPr>
          <w:color w:val="000000" w:themeColor="text1"/>
          <w:sz w:val="24"/>
          <w:szCs w:val="24"/>
        </w:rPr>
      </w:pPr>
    </w:p>
    <w:p w14:paraId="3C7ABC15" w14:textId="77777777" w:rsidR="00DD0C22" w:rsidRPr="009B02FC" w:rsidRDefault="00DD0C22" w:rsidP="002264E6">
      <w:pPr>
        <w:autoSpaceDE/>
        <w:autoSpaceDN/>
        <w:adjustRightInd/>
        <w:snapToGrid w:val="0"/>
        <w:ind w:right="22"/>
        <w:jc w:val="center"/>
        <w:rPr>
          <w:color w:val="000000" w:themeColor="text1"/>
          <w:sz w:val="24"/>
          <w:szCs w:val="24"/>
        </w:rPr>
      </w:pPr>
    </w:p>
    <w:p w14:paraId="4B8E3750" w14:textId="77777777" w:rsidR="00DD0C22" w:rsidRPr="009B02FC" w:rsidRDefault="00DD0C22" w:rsidP="002264E6">
      <w:pPr>
        <w:autoSpaceDE/>
        <w:autoSpaceDN/>
        <w:adjustRightInd/>
        <w:snapToGrid w:val="0"/>
        <w:ind w:right="22"/>
        <w:jc w:val="center"/>
        <w:rPr>
          <w:color w:val="000000" w:themeColor="text1"/>
          <w:sz w:val="24"/>
          <w:szCs w:val="24"/>
        </w:rPr>
      </w:pPr>
    </w:p>
    <w:p w14:paraId="29ECCF0E" w14:textId="77777777" w:rsidR="00DD0C22" w:rsidRPr="009B02FC" w:rsidRDefault="00DD0C22" w:rsidP="002264E6">
      <w:pPr>
        <w:autoSpaceDE/>
        <w:autoSpaceDN/>
        <w:adjustRightInd/>
        <w:snapToGrid w:val="0"/>
        <w:ind w:right="22"/>
        <w:jc w:val="center"/>
        <w:rPr>
          <w:color w:val="000000" w:themeColor="text1"/>
          <w:sz w:val="24"/>
          <w:szCs w:val="24"/>
        </w:rPr>
      </w:pPr>
    </w:p>
    <w:p w14:paraId="7CD02180" w14:textId="77777777" w:rsidR="00DD0C22" w:rsidRPr="009B02FC" w:rsidRDefault="00DD0C22" w:rsidP="002264E6">
      <w:pPr>
        <w:autoSpaceDE/>
        <w:autoSpaceDN/>
        <w:adjustRightInd/>
        <w:snapToGrid w:val="0"/>
        <w:ind w:right="22"/>
        <w:jc w:val="center"/>
        <w:rPr>
          <w:color w:val="000000" w:themeColor="text1"/>
          <w:sz w:val="24"/>
          <w:szCs w:val="24"/>
        </w:rPr>
      </w:pPr>
    </w:p>
    <w:p w14:paraId="57A22E66" w14:textId="77777777" w:rsidR="00DD0C22" w:rsidRPr="009B02FC" w:rsidRDefault="00DD0C22" w:rsidP="002264E6">
      <w:pPr>
        <w:autoSpaceDE/>
        <w:autoSpaceDN/>
        <w:adjustRightInd/>
        <w:snapToGrid w:val="0"/>
        <w:ind w:right="22"/>
        <w:jc w:val="center"/>
        <w:rPr>
          <w:color w:val="000000" w:themeColor="text1"/>
          <w:sz w:val="24"/>
          <w:szCs w:val="24"/>
        </w:rPr>
      </w:pPr>
    </w:p>
    <w:p w14:paraId="03DAE57C"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color w:val="000000" w:themeColor="text1"/>
          <w:sz w:val="26"/>
          <w:szCs w:val="26"/>
          <w:lang w:eastAsia="en-US"/>
        </w:rPr>
      </w:pPr>
    </w:p>
    <w:p w14:paraId="7FA28522"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8DA674F"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0DBA0237" w14:textId="77777777" w:rsidR="00A62A76"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33F3BA85" w14:textId="77777777" w:rsidR="000D215E"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28473F2F" w14:textId="77777777" w:rsidR="007C7F55" w:rsidRPr="009B02FC" w:rsidRDefault="007C7F55"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04FB0C2" w14:textId="77777777" w:rsidR="00A62A76" w:rsidRPr="009B02FC"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C3CF5A5" w14:textId="77777777" w:rsidR="005714F2" w:rsidRPr="009B02FC" w:rsidRDefault="005714F2" w:rsidP="002264E6">
      <w:pPr>
        <w:autoSpaceDE/>
        <w:autoSpaceDN/>
        <w:adjustRightInd/>
        <w:snapToGrid w:val="0"/>
        <w:jc w:val="center"/>
        <w:rPr>
          <w:b/>
          <w:caps/>
          <w:color w:val="000000" w:themeColor="text1"/>
          <w:sz w:val="28"/>
          <w:szCs w:val="28"/>
        </w:rPr>
      </w:pPr>
      <w:r w:rsidRPr="009B02FC">
        <w:rPr>
          <w:b/>
          <w:color w:val="000000" w:themeColor="text1"/>
          <w:sz w:val="28"/>
          <w:szCs w:val="28"/>
        </w:rPr>
        <w:t>Москва</w:t>
      </w:r>
      <w:r w:rsidR="00E53B96" w:rsidRPr="009B02FC">
        <w:rPr>
          <w:b/>
          <w:caps/>
          <w:color w:val="000000" w:themeColor="text1"/>
          <w:sz w:val="28"/>
          <w:szCs w:val="28"/>
        </w:rPr>
        <w:t xml:space="preserve"> 202</w:t>
      </w:r>
      <w:r w:rsidR="00D27DFF">
        <w:rPr>
          <w:b/>
          <w:caps/>
          <w:color w:val="000000" w:themeColor="text1"/>
          <w:sz w:val="28"/>
          <w:szCs w:val="28"/>
        </w:rPr>
        <w:t>3</w:t>
      </w:r>
    </w:p>
    <w:p w14:paraId="69A87562"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lastRenderedPageBreak/>
        <w:t>Федеральное государственное образовательное бюджетное учреждение</w:t>
      </w:r>
    </w:p>
    <w:p w14:paraId="7EAC2483"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высшего образования</w:t>
      </w:r>
    </w:p>
    <w:p w14:paraId="2D01B5B8" w14:textId="77777777" w:rsidR="005714F2" w:rsidRPr="009B02FC" w:rsidRDefault="005714F2" w:rsidP="002264E6">
      <w:pPr>
        <w:autoSpaceDE/>
        <w:autoSpaceDN/>
        <w:adjustRightInd/>
        <w:jc w:val="center"/>
        <w:rPr>
          <w:rFonts w:eastAsia="Calibri"/>
          <w:color w:val="000000" w:themeColor="text1"/>
          <w:sz w:val="28"/>
          <w:szCs w:val="28"/>
          <w:lang w:eastAsia="en-US"/>
        </w:rPr>
      </w:pPr>
    </w:p>
    <w:p w14:paraId="35A51EB3"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 xml:space="preserve">«Финансовый университет </w:t>
      </w:r>
    </w:p>
    <w:p w14:paraId="1A977E1D"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при Правительстве Российской Федерации»</w:t>
      </w:r>
    </w:p>
    <w:p w14:paraId="40CDE425" w14:textId="77777777" w:rsidR="005714F2" w:rsidRPr="009B02FC" w:rsidRDefault="005714F2" w:rsidP="002264E6">
      <w:pPr>
        <w:autoSpaceDE/>
        <w:autoSpaceDN/>
        <w:adjustRightInd/>
        <w:spacing w:after="160" w:line="259" w:lineRule="auto"/>
        <w:jc w:val="center"/>
        <w:rPr>
          <w:rFonts w:eastAsia="Calibri"/>
          <w:b/>
          <w:color w:val="000000" w:themeColor="text1"/>
          <w:sz w:val="28"/>
          <w:szCs w:val="28"/>
          <w:lang w:eastAsia="en-US"/>
        </w:rPr>
      </w:pPr>
      <w:r w:rsidRPr="009B02FC">
        <w:rPr>
          <w:rFonts w:eastAsia="Calibri"/>
          <w:b/>
          <w:color w:val="000000" w:themeColor="text1"/>
          <w:sz w:val="28"/>
          <w:szCs w:val="28"/>
          <w:lang w:eastAsia="en-US"/>
        </w:rPr>
        <w:t xml:space="preserve"> (Финансовый университет)</w:t>
      </w:r>
    </w:p>
    <w:p w14:paraId="35B62F77"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Департамент налогов и налогового администрирования</w:t>
      </w:r>
    </w:p>
    <w:p w14:paraId="2947C1C6" w14:textId="77777777" w:rsidR="005714F2"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Факультета налогов, аудита и бизнес-анализа</w:t>
      </w:r>
    </w:p>
    <w:p w14:paraId="40E17EBA" w14:textId="77777777" w:rsidR="00A97DDC" w:rsidRPr="009B02FC" w:rsidRDefault="00A97DDC" w:rsidP="002264E6">
      <w:pPr>
        <w:autoSpaceDE/>
        <w:autoSpaceDN/>
        <w:adjustRightInd/>
        <w:jc w:val="center"/>
        <w:rPr>
          <w:rFonts w:eastAsia="Calibri"/>
          <w:color w:val="000000" w:themeColor="text1"/>
          <w:sz w:val="28"/>
          <w:szCs w:val="28"/>
          <w:lang w:eastAsia="en-US"/>
        </w:rPr>
      </w:pPr>
    </w:p>
    <w:tbl>
      <w:tblPr>
        <w:tblW w:w="16623" w:type="dxa"/>
        <w:tblInd w:w="-108" w:type="dxa"/>
        <w:tblLook w:val="04A0" w:firstRow="1" w:lastRow="0" w:firstColumn="1" w:lastColumn="0" w:noHBand="0" w:noVBand="1"/>
      </w:tblPr>
      <w:tblGrid>
        <w:gridCol w:w="6487"/>
        <w:gridCol w:w="10136"/>
      </w:tblGrid>
      <w:tr w:rsidR="007121B0" w:rsidRPr="00D125AE" w14:paraId="7694065C" w14:textId="77777777" w:rsidTr="007121B0">
        <w:trPr>
          <w:trHeight w:val="2332"/>
        </w:trPr>
        <w:tc>
          <w:tcPr>
            <w:tcW w:w="6487" w:type="dxa"/>
          </w:tcPr>
          <w:p w14:paraId="4A04EC25" w14:textId="7777777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39E418E4" w14:textId="7777777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7E9BA74F" w14:textId="7777777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346E82A7" w14:textId="7777777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0E970B60" w14:textId="7777777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539C1905" w14:textId="3834ADD2"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2678C908" w14:textId="0C23DA37" w:rsidR="007121B0" w:rsidRPr="00AF6B55" w:rsidRDefault="007121B0" w:rsidP="007121B0">
            <w:pPr>
              <w:pStyle w:val="afb"/>
              <w:rPr>
                <w:rFonts w:ascii="Times New Roman" w:hAnsi="Times New Roman" w:cs="Times New Roman"/>
                <w:sz w:val="28"/>
                <w:szCs w:val="28"/>
              </w:rPr>
            </w:pPr>
            <w:r w:rsidRPr="00AF6B55">
              <w:rPr>
                <w:rFonts w:ascii="Times New Roman" w:hAnsi="Times New Roman" w:cs="Times New Roman"/>
                <w:sz w:val="28"/>
                <w:szCs w:val="28"/>
              </w:rPr>
              <w:t>«</w:t>
            </w:r>
            <w:r w:rsidR="00955FBC">
              <w:rPr>
                <w:rFonts w:ascii="Times New Roman" w:hAnsi="Times New Roman" w:cs="Times New Roman"/>
                <w:sz w:val="28"/>
                <w:szCs w:val="28"/>
              </w:rPr>
              <w:t>23</w:t>
            </w:r>
            <w:r w:rsidRPr="00AF6B55">
              <w:rPr>
                <w:rFonts w:ascii="Times New Roman" w:hAnsi="Times New Roman" w:cs="Times New Roman"/>
                <w:sz w:val="28"/>
                <w:szCs w:val="28"/>
              </w:rPr>
              <w:t xml:space="preserve">» </w:t>
            </w:r>
            <w:r w:rsidR="00955FBC">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4EDA6CEF" w14:textId="02C5072F" w:rsidR="007121B0" w:rsidRPr="00D125AE" w:rsidRDefault="007121B0" w:rsidP="007121B0">
            <w:pPr>
              <w:tabs>
                <w:tab w:val="left" w:pos="645"/>
                <w:tab w:val="left" w:pos="5954"/>
              </w:tabs>
              <w:snapToGrid w:val="0"/>
              <w:spacing w:line="276" w:lineRule="auto"/>
              <w:rPr>
                <w:color w:val="000000"/>
                <w:sz w:val="28"/>
                <w:szCs w:val="28"/>
              </w:rPr>
            </w:pPr>
            <w:r w:rsidRPr="00AF6B55">
              <w:rPr>
                <w:color w:val="000000"/>
                <w:sz w:val="28"/>
                <w:szCs w:val="28"/>
              </w:rPr>
              <w:tab/>
            </w:r>
          </w:p>
        </w:tc>
        <w:tc>
          <w:tcPr>
            <w:tcW w:w="10136" w:type="dxa"/>
          </w:tcPr>
          <w:p w14:paraId="3C622C42" w14:textId="77777777" w:rsidR="007121B0" w:rsidRPr="00AF6B55" w:rsidRDefault="007121B0" w:rsidP="007121B0">
            <w:pPr>
              <w:pStyle w:val="afb"/>
              <w:ind w:left="-79"/>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1D48B6BF" w14:textId="77777777" w:rsidR="007121B0" w:rsidRPr="00AF6B55" w:rsidRDefault="007121B0" w:rsidP="007121B0">
            <w:pPr>
              <w:pStyle w:val="afb"/>
              <w:ind w:left="-79"/>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09977DE7" w14:textId="77777777" w:rsidR="007121B0" w:rsidRPr="00AF6B55" w:rsidRDefault="007121B0" w:rsidP="007121B0">
            <w:pPr>
              <w:pStyle w:val="afb"/>
              <w:ind w:left="-79"/>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13C5C975" w14:textId="77777777" w:rsidR="007121B0" w:rsidRPr="00AF6B55" w:rsidRDefault="007121B0" w:rsidP="007121B0">
            <w:pPr>
              <w:pStyle w:val="afb"/>
              <w:ind w:left="-79"/>
              <w:rPr>
                <w:rFonts w:ascii="Times New Roman" w:hAnsi="Times New Roman" w:cs="Times New Roman"/>
                <w:sz w:val="28"/>
                <w:szCs w:val="28"/>
                <w:lang w:eastAsia="ru-RU"/>
              </w:rPr>
            </w:pPr>
          </w:p>
          <w:p w14:paraId="25CE4C5F" w14:textId="77777777" w:rsidR="007121B0" w:rsidRPr="00AF6B55" w:rsidRDefault="007121B0" w:rsidP="007121B0">
            <w:pPr>
              <w:pStyle w:val="afb"/>
              <w:ind w:left="-79"/>
              <w:rPr>
                <w:rFonts w:ascii="Times New Roman" w:hAnsi="Times New Roman" w:cs="Times New Roman"/>
                <w:sz w:val="28"/>
                <w:szCs w:val="28"/>
                <w:lang w:eastAsia="ru-RU"/>
              </w:rPr>
            </w:pPr>
          </w:p>
          <w:p w14:paraId="76549B32" w14:textId="5E77D957" w:rsidR="007121B0" w:rsidRPr="00AF6B55" w:rsidRDefault="007121B0" w:rsidP="00955FBC">
            <w:pPr>
              <w:pStyle w:val="afb"/>
              <w:rPr>
                <w:rFonts w:ascii="Times New Roman" w:hAnsi="Times New Roman" w:cs="Times New Roman"/>
                <w:sz w:val="28"/>
                <w:szCs w:val="28"/>
                <w:lang w:eastAsia="ru-RU"/>
              </w:rPr>
            </w:pPr>
            <w:r w:rsidRPr="00AF6B55">
              <w:rPr>
                <w:rFonts w:ascii="Times New Roman" w:hAnsi="Times New Roman" w:cs="Times New Roman"/>
                <w:sz w:val="28"/>
                <w:szCs w:val="28"/>
                <w:lang w:val="en-US" w:eastAsia="ru-RU"/>
              </w:rPr>
              <w:t xml:space="preserve">   </w:t>
            </w:r>
            <w:r w:rsidRPr="00AF6B55">
              <w:rPr>
                <w:rFonts w:ascii="Times New Roman" w:hAnsi="Times New Roman" w:cs="Times New Roman"/>
                <w:sz w:val="28"/>
                <w:szCs w:val="28"/>
                <w:lang w:eastAsia="ru-RU"/>
              </w:rPr>
              <w:t>Е.А. Каменева</w:t>
            </w:r>
          </w:p>
          <w:p w14:paraId="486C1CA7" w14:textId="3636B73F" w:rsidR="007121B0" w:rsidRPr="00D125AE" w:rsidRDefault="007121B0" w:rsidP="00955FBC">
            <w:pPr>
              <w:tabs>
                <w:tab w:val="left" w:pos="645"/>
                <w:tab w:val="left" w:pos="5387"/>
              </w:tabs>
              <w:snapToGrid w:val="0"/>
              <w:ind w:left="-79" w:right="1"/>
              <w:rPr>
                <w:color w:val="000000"/>
                <w:sz w:val="28"/>
                <w:szCs w:val="28"/>
              </w:rPr>
            </w:pPr>
            <w:r w:rsidRPr="00AF6B55">
              <w:rPr>
                <w:sz w:val="28"/>
                <w:szCs w:val="28"/>
              </w:rPr>
              <w:t>«</w:t>
            </w:r>
            <w:r w:rsidR="00955FBC">
              <w:rPr>
                <w:sz w:val="28"/>
                <w:szCs w:val="28"/>
              </w:rPr>
              <w:t>25</w:t>
            </w:r>
            <w:r w:rsidRPr="00AF6B55">
              <w:rPr>
                <w:sz w:val="28"/>
                <w:szCs w:val="28"/>
              </w:rPr>
              <w:t xml:space="preserve">» </w:t>
            </w:r>
            <w:r w:rsidR="00955FBC">
              <w:rPr>
                <w:sz w:val="28"/>
                <w:szCs w:val="28"/>
              </w:rPr>
              <w:t>апреля</w:t>
            </w:r>
            <w:r w:rsidRPr="00AF6B55">
              <w:rPr>
                <w:sz w:val="28"/>
                <w:szCs w:val="28"/>
              </w:rPr>
              <w:t xml:space="preserve"> 2023 г.</w:t>
            </w:r>
          </w:p>
        </w:tc>
      </w:tr>
    </w:tbl>
    <w:p w14:paraId="27C4F381" w14:textId="77777777" w:rsidR="005714F2" w:rsidRPr="009B02FC" w:rsidRDefault="005714F2" w:rsidP="002264E6">
      <w:pPr>
        <w:autoSpaceDE/>
        <w:autoSpaceDN/>
        <w:adjustRightInd/>
        <w:snapToGrid w:val="0"/>
        <w:rPr>
          <w:b/>
          <w:caps/>
          <w:color w:val="000000" w:themeColor="text1"/>
          <w:sz w:val="28"/>
          <w:szCs w:val="28"/>
        </w:rPr>
      </w:pPr>
    </w:p>
    <w:p w14:paraId="49BE6DE9" w14:textId="77777777" w:rsidR="00E740D2" w:rsidRDefault="00E740D2" w:rsidP="00E740D2">
      <w:pPr>
        <w:autoSpaceDE/>
        <w:autoSpaceDN/>
        <w:adjustRightInd/>
        <w:snapToGrid w:val="0"/>
        <w:spacing w:line="360" w:lineRule="auto"/>
        <w:jc w:val="center"/>
        <w:rPr>
          <w:b/>
          <w:bCs/>
          <w:color w:val="000000" w:themeColor="text1"/>
          <w:sz w:val="28"/>
          <w:szCs w:val="28"/>
        </w:rPr>
      </w:pPr>
    </w:p>
    <w:p w14:paraId="298B5984" w14:textId="77777777" w:rsidR="00620D34" w:rsidRPr="009B02FC" w:rsidRDefault="00620D34" w:rsidP="00620D34">
      <w:pPr>
        <w:autoSpaceDE/>
        <w:autoSpaceDN/>
        <w:adjustRightInd/>
        <w:snapToGrid w:val="0"/>
        <w:spacing w:line="360" w:lineRule="auto"/>
        <w:jc w:val="center"/>
        <w:rPr>
          <w:b/>
          <w:bCs/>
          <w:color w:val="000000" w:themeColor="text1"/>
          <w:sz w:val="28"/>
          <w:szCs w:val="28"/>
        </w:rPr>
      </w:pPr>
      <w:r>
        <w:rPr>
          <w:b/>
          <w:bCs/>
          <w:color w:val="000000" w:themeColor="text1"/>
          <w:sz w:val="28"/>
          <w:szCs w:val="28"/>
        </w:rPr>
        <w:t>Журавлева И.А.</w:t>
      </w:r>
      <w:r w:rsidRPr="009B02FC">
        <w:rPr>
          <w:b/>
          <w:bCs/>
          <w:color w:val="000000" w:themeColor="text1"/>
          <w:sz w:val="28"/>
          <w:szCs w:val="28"/>
        </w:rPr>
        <w:t xml:space="preserve">, </w:t>
      </w:r>
      <w:r w:rsidR="004E08BA">
        <w:rPr>
          <w:b/>
          <w:bCs/>
          <w:color w:val="000000" w:themeColor="text1"/>
          <w:sz w:val="28"/>
          <w:szCs w:val="28"/>
        </w:rPr>
        <w:t>Селютина</w:t>
      </w:r>
      <w:r w:rsidR="008B1FC6">
        <w:rPr>
          <w:b/>
          <w:bCs/>
          <w:color w:val="000000" w:themeColor="text1"/>
          <w:sz w:val="28"/>
          <w:szCs w:val="28"/>
        </w:rPr>
        <w:t xml:space="preserve"> </w:t>
      </w:r>
      <w:r w:rsidR="004E08BA">
        <w:rPr>
          <w:b/>
          <w:bCs/>
          <w:color w:val="000000" w:themeColor="text1"/>
          <w:sz w:val="28"/>
          <w:szCs w:val="28"/>
        </w:rPr>
        <w:t>Т</w:t>
      </w:r>
      <w:r w:rsidRPr="009B02FC">
        <w:rPr>
          <w:b/>
          <w:bCs/>
          <w:color w:val="000000" w:themeColor="text1"/>
          <w:sz w:val="28"/>
          <w:szCs w:val="28"/>
        </w:rPr>
        <w:t>.</w:t>
      </w:r>
      <w:r w:rsidR="004E08BA">
        <w:rPr>
          <w:b/>
          <w:bCs/>
          <w:color w:val="000000" w:themeColor="text1"/>
          <w:sz w:val="28"/>
          <w:szCs w:val="28"/>
        </w:rPr>
        <w:t>С</w:t>
      </w:r>
      <w:r w:rsidRPr="009B02FC">
        <w:rPr>
          <w:b/>
          <w:bCs/>
          <w:color w:val="000000" w:themeColor="text1"/>
          <w:sz w:val="28"/>
          <w:szCs w:val="28"/>
        </w:rPr>
        <w:t>.</w:t>
      </w:r>
    </w:p>
    <w:p w14:paraId="61F5D692" w14:textId="77777777" w:rsidR="004E08BA" w:rsidRDefault="004E08BA" w:rsidP="004E08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32"/>
          <w:szCs w:val="28"/>
        </w:rPr>
      </w:pPr>
    </w:p>
    <w:p w14:paraId="2F359308" w14:textId="77777777" w:rsidR="004E08BA" w:rsidRPr="009B02FC" w:rsidRDefault="00A97DDC" w:rsidP="004E08BA">
      <w:pPr>
        <w:autoSpaceDE/>
        <w:autoSpaceDN/>
        <w:adjustRightInd/>
        <w:snapToGrid w:val="0"/>
        <w:jc w:val="center"/>
        <w:rPr>
          <w:color w:val="000000" w:themeColor="text1"/>
          <w:sz w:val="28"/>
          <w:szCs w:val="28"/>
        </w:rPr>
      </w:pPr>
      <w:r>
        <w:rPr>
          <w:b/>
          <w:sz w:val="32"/>
          <w:szCs w:val="28"/>
        </w:rPr>
        <w:t>ПОЛИТИКА МЕЖДУНАРОДНОГО НАЛОГООБЛОЖЕНИЯ И КОНТРОЛЯ</w:t>
      </w:r>
    </w:p>
    <w:p w14:paraId="35565447" w14:textId="77777777" w:rsidR="00620D34" w:rsidRPr="009B02FC" w:rsidRDefault="00620D34" w:rsidP="00620D34">
      <w:pPr>
        <w:autoSpaceDE/>
        <w:autoSpaceDN/>
        <w:adjustRightInd/>
        <w:snapToGrid w:val="0"/>
        <w:jc w:val="center"/>
        <w:rPr>
          <w:color w:val="000000" w:themeColor="text1"/>
          <w:sz w:val="28"/>
          <w:szCs w:val="28"/>
        </w:rPr>
      </w:pPr>
    </w:p>
    <w:p w14:paraId="4BEBEE60"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Рабочая программа дисциплины</w:t>
      </w:r>
    </w:p>
    <w:p w14:paraId="3524B6C3"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5C84212B"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для студентов, обучающихся по направлению</w:t>
      </w:r>
      <w:r>
        <w:rPr>
          <w:color w:val="000000" w:themeColor="text1"/>
          <w:sz w:val="28"/>
          <w:szCs w:val="28"/>
        </w:rPr>
        <w:t xml:space="preserve"> подготовки</w:t>
      </w:r>
    </w:p>
    <w:p w14:paraId="53F94FA7" w14:textId="77777777" w:rsidR="00017E81"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38.0</w:t>
      </w:r>
      <w:r>
        <w:rPr>
          <w:color w:val="000000" w:themeColor="text1"/>
          <w:sz w:val="28"/>
          <w:szCs w:val="28"/>
        </w:rPr>
        <w:t>3</w:t>
      </w:r>
      <w:r w:rsidRPr="009B02FC">
        <w:rPr>
          <w:color w:val="000000" w:themeColor="text1"/>
          <w:sz w:val="28"/>
          <w:szCs w:val="28"/>
        </w:rPr>
        <w:t>.01 «</w:t>
      </w:r>
      <w:r>
        <w:rPr>
          <w:color w:val="000000" w:themeColor="text1"/>
          <w:sz w:val="28"/>
          <w:szCs w:val="28"/>
        </w:rPr>
        <w:t>Экономика</w:t>
      </w:r>
      <w:r w:rsidRPr="009B02FC">
        <w:rPr>
          <w:color w:val="000000" w:themeColor="text1"/>
          <w:sz w:val="28"/>
          <w:szCs w:val="28"/>
        </w:rPr>
        <w:t xml:space="preserve">» </w:t>
      </w:r>
    </w:p>
    <w:p w14:paraId="1E719C20" w14:textId="77777777" w:rsidR="00017E81"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077F4508"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w:t>
      </w:r>
      <w:r w:rsidR="004E08BA" w:rsidRPr="004E08BA">
        <w:rPr>
          <w:sz w:val="28"/>
          <w:szCs w:val="28"/>
        </w:rPr>
        <w:t>Налоги, аудит и бизнес-анализ</w:t>
      </w:r>
      <w:r>
        <w:rPr>
          <w:color w:val="000000" w:themeColor="text1"/>
          <w:sz w:val="28"/>
          <w:szCs w:val="28"/>
        </w:rPr>
        <w:t>»</w:t>
      </w:r>
    </w:p>
    <w:p w14:paraId="3887E95F" w14:textId="77777777" w:rsidR="007C7F55" w:rsidRDefault="007C7F55" w:rsidP="00017E81">
      <w:pPr>
        <w:suppressAutoHyphens/>
        <w:ind w:left="-709"/>
        <w:jc w:val="center"/>
        <w:rPr>
          <w:i/>
          <w:sz w:val="24"/>
          <w:szCs w:val="24"/>
        </w:rPr>
      </w:pPr>
    </w:p>
    <w:p w14:paraId="408F2984" w14:textId="77777777" w:rsidR="00381065" w:rsidRPr="00381065" w:rsidRDefault="00381065" w:rsidP="00381065">
      <w:pPr>
        <w:suppressAutoHyphens/>
        <w:ind w:left="-709"/>
        <w:jc w:val="center"/>
        <w:rPr>
          <w:i/>
          <w:sz w:val="24"/>
          <w:szCs w:val="24"/>
        </w:rPr>
      </w:pPr>
      <w:r w:rsidRPr="00381065">
        <w:rPr>
          <w:i/>
          <w:sz w:val="24"/>
          <w:szCs w:val="24"/>
        </w:rPr>
        <w:t>Одобрено Советом учебно-научного департамента налогов и налогового администрирования</w:t>
      </w:r>
    </w:p>
    <w:p w14:paraId="4F388A17" w14:textId="77777777" w:rsidR="00381065" w:rsidRPr="00381065" w:rsidRDefault="00381065" w:rsidP="00381065">
      <w:pPr>
        <w:suppressAutoHyphens/>
        <w:jc w:val="center"/>
        <w:rPr>
          <w:i/>
          <w:sz w:val="24"/>
          <w:szCs w:val="24"/>
        </w:rPr>
      </w:pPr>
      <w:r w:rsidRPr="00381065">
        <w:rPr>
          <w:i/>
          <w:sz w:val="24"/>
          <w:szCs w:val="24"/>
        </w:rPr>
        <w:t>протокол № 07 от 21 марта 2023 г.</w:t>
      </w:r>
    </w:p>
    <w:p w14:paraId="471665BA" w14:textId="77777777" w:rsidR="00381065" w:rsidRPr="00381065" w:rsidRDefault="00381065" w:rsidP="00381065">
      <w:pPr>
        <w:shd w:val="clear" w:color="auto" w:fill="FFFFFF"/>
        <w:snapToGrid w:val="0"/>
        <w:jc w:val="center"/>
        <w:rPr>
          <w:i/>
          <w:sz w:val="24"/>
          <w:szCs w:val="24"/>
        </w:rPr>
      </w:pPr>
      <w:r w:rsidRPr="00381065">
        <w:rPr>
          <w:i/>
          <w:sz w:val="24"/>
          <w:szCs w:val="24"/>
        </w:rPr>
        <w:t>Рекомендовано Ученым советом факультета налогов, аудита и бизнес-анализа</w:t>
      </w:r>
    </w:p>
    <w:p w14:paraId="41497473" w14:textId="77777777" w:rsidR="00381065" w:rsidRPr="00381065" w:rsidRDefault="00381065" w:rsidP="00381065">
      <w:pPr>
        <w:shd w:val="clear" w:color="auto" w:fill="FFFFFF"/>
        <w:snapToGrid w:val="0"/>
        <w:jc w:val="center"/>
        <w:rPr>
          <w:i/>
          <w:sz w:val="24"/>
          <w:szCs w:val="24"/>
        </w:rPr>
      </w:pPr>
      <w:r w:rsidRPr="00381065">
        <w:rPr>
          <w:i/>
          <w:sz w:val="24"/>
          <w:szCs w:val="24"/>
        </w:rPr>
        <w:t>протокол № 29 от 18 апреля 2023 г.</w:t>
      </w:r>
    </w:p>
    <w:p w14:paraId="30D1133A" w14:textId="77777777" w:rsidR="005714F2" w:rsidRPr="00381065"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4"/>
          <w:szCs w:val="24"/>
        </w:rPr>
      </w:pPr>
    </w:p>
    <w:p w14:paraId="5FDB7401" w14:textId="77777777" w:rsidR="00017E81"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00FE45B3" w14:textId="77777777" w:rsidR="00017E81" w:rsidRPr="009B02FC"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35C496C1" w14:textId="77777777"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1D842D4" w14:textId="77777777" w:rsidR="0021302B" w:rsidRDefault="0021302B"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7088A6B7"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4570A34E" w14:textId="77777777" w:rsidR="00E73797" w:rsidRPr="009E1F5C" w:rsidRDefault="005714F2" w:rsidP="009E1F5C">
      <w:pPr>
        <w:autoSpaceDE/>
        <w:autoSpaceDN/>
        <w:adjustRightInd/>
        <w:snapToGrid w:val="0"/>
        <w:jc w:val="center"/>
        <w:rPr>
          <w:b/>
          <w:caps/>
          <w:color w:val="000000" w:themeColor="text1"/>
          <w:sz w:val="28"/>
          <w:szCs w:val="28"/>
        </w:rPr>
      </w:pPr>
      <w:r w:rsidRPr="009B02FC">
        <w:rPr>
          <w:b/>
          <w:color w:val="000000" w:themeColor="text1"/>
          <w:sz w:val="28"/>
          <w:szCs w:val="28"/>
        </w:rPr>
        <w:t>Москва</w:t>
      </w:r>
      <w:r w:rsidR="00E53B96" w:rsidRPr="009B02FC">
        <w:rPr>
          <w:b/>
          <w:caps/>
          <w:color w:val="000000" w:themeColor="text1"/>
          <w:sz w:val="28"/>
          <w:szCs w:val="28"/>
        </w:rPr>
        <w:t xml:space="preserve"> 202</w:t>
      </w:r>
      <w:r w:rsidR="00620D34">
        <w:rPr>
          <w:b/>
          <w:caps/>
          <w:color w:val="000000" w:themeColor="text1"/>
          <w:sz w:val="28"/>
          <w:szCs w:val="28"/>
        </w:rPr>
        <w:t>3</w:t>
      </w:r>
    </w:p>
    <w:p w14:paraId="0D35C5AD" w14:textId="77777777" w:rsidR="00CC452F" w:rsidRPr="00543297" w:rsidRDefault="00CC452F" w:rsidP="00543297">
      <w:pPr>
        <w:pStyle w:val="1"/>
        <w:jc w:val="center"/>
        <w:rPr>
          <w:b/>
          <w:color w:val="000000" w:themeColor="text1"/>
        </w:rPr>
      </w:pPr>
      <w:bookmarkStart w:id="0" w:name="_Toc104467637"/>
      <w:r w:rsidRPr="00543297">
        <w:rPr>
          <w:b/>
          <w:color w:val="000000" w:themeColor="text1"/>
          <w:sz w:val="28"/>
          <w:szCs w:val="28"/>
        </w:rPr>
        <w:lastRenderedPageBreak/>
        <w:t>Содержание</w:t>
      </w:r>
      <w:bookmarkEnd w:id="0"/>
    </w:p>
    <w:sdt>
      <w:sdtPr>
        <w:rPr>
          <w:sz w:val="20"/>
          <w:szCs w:val="20"/>
        </w:rPr>
        <w:id w:val="206771702"/>
        <w:docPartObj>
          <w:docPartGallery w:val="Table of Contents"/>
          <w:docPartUnique/>
        </w:docPartObj>
      </w:sdtPr>
      <w:sdtEndPr>
        <w:rPr>
          <w:b/>
          <w:bCs/>
        </w:rPr>
      </w:sdtEndPr>
      <w:sdtContent>
        <w:p w14:paraId="62ED2542" w14:textId="77777777" w:rsidR="009352A5" w:rsidRPr="009352A5" w:rsidRDefault="00710D1F" w:rsidP="004D3AB0">
          <w:pPr>
            <w:pStyle w:val="11"/>
            <w:jc w:val="both"/>
            <w:rPr>
              <w:rFonts w:asciiTheme="minorHAnsi" w:eastAsiaTheme="minorEastAsia" w:hAnsiTheme="minorHAnsi" w:cstheme="minorBidi"/>
              <w:noProof/>
              <w:sz w:val="28"/>
              <w:szCs w:val="28"/>
            </w:rPr>
          </w:pPr>
          <w:r w:rsidRPr="003B5DEE">
            <w:rPr>
              <w:color w:val="000000" w:themeColor="text1"/>
              <w:sz w:val="28"/>
              <w:szCs w:val="28"/>
            </w:rPr>
            <w:fldChar w:fldCharType="begin"/>
          </w:r>
          <w:r w:rsidR="00AE1B95" w:rsidRPr="003B5DEE">
            <w:rPr>
              <w:color w:val="000000" w:themeColor="text1"/>
              <w:sz w:val="28"/>
              <w:szCs w:val="28"/>
            </w:rPr>
            <w:instrText xml:space="preserve"> TOC \o "1-3" \h \z \u </w:instrText>
          </w:r>
          <w:r w:rsidRPr="003B5DEE">
            <w:rPr>
              <w:color w:val="000000" w:themeColor="text1"/>
              <w:sz w:val="28"/>
              <w:szCs w:val="28"/>
            </w:rPr>
            <w:fldChar w:fldCharType="separate"/>
          </w:r>
        </w:p>
        <w:p w14:paraId="3EBB43A5" w14:textId="250D001E" w:rsidR="009352A5" w:rsidRPr="009352A5" w:rsidRDefault="0028122F" w:rsidP="004D3AB0">
          <w:pPr>
            <w:pStyle w:val="11"/>
            <w:jc w:val="both"/>
            <w:rPr>
              <w:rFonts w:asciiTheme="minorHAnsi" w:eastAsiaTheme="minorEastAsia" w:hAnsiTheme="minorHAnsi" w:cstheme="minorBidi"/>
              <w:noProof/>
              <w:sz w:val="28"/>
              <w:szCs w:val="28"/>
            </w:rPr>
          </w:pPr>
          <w:hyperlink w:anchor="_Toc104467638" w:history="1">
            <w:r w:rsidR="009352A5" w:rsidRPr="009352A5">
              <w:rPr>
                <w:rStyle w:val="af3"/>
                <w:noProof/>
                <w:sz w:val="28"/>
                <w:szCs w:val="28"/>
              </w:rPr>
              <w:t>1. Наименование дисциплины</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_Toc104467638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3</w:t>
            </w:r>
            <w:r w:rsidR="00710D1F" w:rsidRPr="009352A5">
              <w:rPr>
                <w:noProof/>
                <w:webHidden/>
                <w:sz w:val="28"/>
                <w:szCs w:val="28"/>
              </w:rPr>
              <w:fldChar w:fldCharType="end"/>
            </w:r>
          </w:hyperlink>
        </w:p>
        <w:p w14:paraId="311EF5A5" w14:textId="2755DAEE" w:rsidR="009352A5" w:rsidRPr="009352A5" w:rsidRDefault="0028122F" w:rsidP="004D3AB0">
          <w:pPr>
            <w:pStyle w:val="11"/>
            <w:jc w:val="both"/>
            <w:rPr>
              <w:rFonts w:asciiTheme="minorHAnsi" w:eastAsiaTheme="minorEastAsia" w:hAnsiTheme="minorHAnsi" w:cstheme="minorBidi"/>
              <w:noProof/>
              <w:sz w:val="28"/>
              <w:szCs w:val="28"/>
            </w:rPr>
          </w:pPr>
          <w:hyperlink w:anchor="_Toc104467639" w:history="1">
            <w:r w:rsidR="009352A5" w:rsidRPr="009352A5">
              <w:rPr>
                <w:rStyle w:val="af3"/>
                <w:noProof/>
                <w:sz w:val="28"/>
                <w:szCs w:val="28"/>
              </w:rPr>
              <w:t>2.</w:t>
            </w:r>
            <w:r w:rsidR="006848E9" w:rsidRPr="006848E9">
              <w:rPr>
                <w:rStyle w:val="af3"/>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_Toc104467639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3</w:t>
            </w:r>
            <w:r w:rsidR="00710D1F" w:rsidRPr="009352A5">
              <w:rPr>
                <w:noProof/>
                <w:webHidden/>
                <w:sz w:val="28"/>
                <w:szCs w:val="28"/>
              </w:rPr>
              <w:fldChar w:fldCharType="end"/>
            </w:r>
          </w:hyperlink>
        </w:p>
        <w:p w14:paraId="0BC29994" w14:textId="18FE0168" w:rsidR="009352A5" w:rsidRPr="009352A5" w:rsidRDefault="0028122F" w:rsidP="004D3AB0">
          <w:pPr>
            <w:pStyle w:val="11"/>
            <w:jc w:val="both"/>
            <w:rPr>
              <w:rFonts w:asciiTheme="minorHAnsi" w:eastAsiaTheme="minorEastAsia" w:hAnsiTheme="minorHAnsi" w:cstheme="minorBidi"/>
              <w:noProof/>
              <w:sz w:val="28"/>
              <w:szCs w:val="28"/>
            </w:rPr>
          </w:pPr>
          <w:hyperlink w:anchor="_Toc104467640" w:history="1">
            <w:r w:rsidR="009352A5" w:rsidRPr="009352A5">
              <w:rPr>
                <w:rStyle w:val="af3"/>
                <w:bCs/>
                <w:noProof/>
                <w:sz w:val="28"/>
                <w:szCs w:val="28"/>
              </w:rPr>
              <w:t>3. Место дисциплины в структуре образовательной программы</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_Toc104467640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4</w:t>
            </w:r>
            <w:r w:rsidR="00710D1F" w:rsidRPr="009352A5">
              <w:rPr>
                <w:noProof/>
                <w:webHidden/>
                <w:sz w:val="28"/>
                <w:szCs w:val="28"/>
              </w:rPr>
              <w:fldChar w:fldCharType="end"/>
            </w:r>
          </w:hyperlink>
        </w:p>
        <w:p w14:paraId="438A860D" w14:textId="0EDD26F1" w:rsidR="009352A5" w:rsidRPr="009352A5" w:rsidRDefault="0028122F"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9352A5">
              <w:rPr>
                <w:rStyle w:val="af3"/>
                <w:bCs/>
                <w:noProof/>
                <w:sz w:val="28"/>
                <w:szCs w:val="28"/>
              </w:rPr>
              <w:t>4.</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_Toc104467641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4</w:t>
            </w:r>
            <w:r w:rsidR="00710D1F" w:rsidRPr="009352A5">
              <w:rPr>
                <w:noProof/>
                <w:webHidden/>
                <w:sz w:val="28"/>
                <w:szCs w:val="28"/>
              </w:rPr>
              <w:fldChar w:fldCharType="end"/>
            </w:r>
          </w:hyperlink>
        </w:p>
        <w:p w14:paraId="34457EE9" w14:textId="064F97E8" w:rsidR="009352A5" w:rsidRPr="009352A5" w:rsidRDefault="0028122F"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9352A5">
              <w:rPr>
                <w:rStyle w:val="af3"/>
                <w:bCs/>
                <w:noProof/>
                <w:sz w:val="28"/>
                <w:szCs w:val="28"/>
              </w:rPr>
              <w:t>5.</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_Toc104467642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5</w:t>
            </w:r>
            <w:r w:rsidR="00710D1F" w:rsidRPr="009352A5">
              <w:rPr>
                <w:noProof/>
                <w:webHidden/>
                <w:sz w:val="28"/>
                <w:szCs w:val="28"/>
              </w:rPr>
              <w:fldChar w:fldCharType="end"/>
            </w:r>
          </w:hyperlink>
        </w:p>
        <w:p w14:paraId="6922707B" w14:textId="34188D42" w:rsidR="009352A5" w:rsidRPr="009352A5" w:rsidRDefault="0028122F" w:rsidP="004D3AB0">
          <w:pPr>
            <w:pStyle w:val="11"/>
            <w:jc w:val="both"/>
            <w:rPr>
              <w:rFonts w:asciiTheme="minorHAnsi" w:eastAsiaTheme="minorEastAsia" w:hAnsiTheme="minorHAnsi" w:cstheme="minorBidi"/>
              <w:noProof/>
              <w:sz w:val="28"/>
              <w:szCs w:val="28"/>
            </w:rPr>
          </w:pPr>
          <w:hyperlink w:anchor="_Toc104467646" w:history="1">
            <w:r w:rsidR="009352A5" w:rsidRPr="009352A5">
              <w:rPr>
                <w:rStyle w:val="af3"/>
                <w:bCs/>
                <w:noProof/>
                <w:sz w:val="28"/>
                <w:szCs w:val="28"/>
              </w:rPr>
              <w:t xml:space="preserve">6. </w:t>
            </w:r>
            <w:r w:rsidR="006848E9" w:rsidRPr="006848E9">
              <w:rPr>
                <w:rStyle w:val="af3"/>
                <w:bCs/>
                <w:noProof/>
                <w:sz w:val="28"/>
                <w:szCs w:val="28"/>
              </w:rPr>
              <w:t>Учебно-методическое обеспечение для самостоятельной работы обучающихся по дисциплине</w:t>
            </w:r>
            <w:r w:rsidR="009352A5" w:rsidRPr="009352A5">
              <w:rPr>
                <w:noProof/>
                <w:webHidden/>
                <w:sz w:val="28"/>
                <w:szCs w:val="28"/>
              </w:rPr>
              <w:tab/>
            </w:r>
            <w:r w:rsidR="00B62774">
              <w:rPr>
                <w:noProof/>
                <w:webHidden/>
                <w:sz w:val="28"/>
                <w:szCs w:val="28"/>
              </w:rPr>
              <w:t>9</w:t>
            </w:r>
          </w:hyperlink>
        </w:p>
        <w:p w14:paraId="69421598" w14:textId="51939CC2" w:rsidR="009352A5" w:rsidRPr="009352A5" w:rsidRDefault="0028122F"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9352A5">
              <w:rPr>
                <w:rStyle w:val="af3"/>
                <w:noProof/>
                <w:sz w:val="28"/>
                <w:szCs w:val="28"/>
              </w:rPr>
              <w:t>7.</w:t>
            </w:r>
            <w:r w:rsidR="009352A5" w:rsidRPr="009352A5">
              <w:rPr>
                <w:rFonts w:asciiTheme="minorHAnsi" w:eastAsiaTheme="minorEastAsia" w:hAnsiTheme="minorHAnsi" w:cstheme="minorBidi"/>
                <w:noProof/>
                <w:sz w:val="28"/>
                <w:szCs w:val="28"/>
              </w:rPr>
              <w:tab/>
            </w:r>
            <w:r w:rsidR="009352A5" w:rsidRPr="009352A5">
              <w:rPr>
                <w:rStyle w:val="af3"/>
                <w:noProof/>
                <w:sz w:val="28"/>
                <w:szCs w:val="28"/>
              </w:rPr>
              <w:t>Фонд оценочных средств для проведения промежуточной аттестации обучающихся по дисциплине</w:t>
            </w:r>
            <w:r w:rsidR="009352A5" w:rsidRPr="009352A5">
              <w:rPr>
                <w:noProof/>
                <w:webHidden/>
                <w:sz w:val="28"/>
                <w:szCs w:val="28"/>
              </w:rPr>
              <w:tab/>
            </w:r>
            <w:r w:rsidR="00B62774">
              <w:rPr>
                <w:noProof/>
                <w:webHidden/>
                <w:sz w:val="28"/>
                <w:szCs w:val="28"/>
              </w:rPr>
              <w:t>15</w:t>
            </w:r>
          </w:hyperlink>
        </w:p>
        <w:p w14:paraId="27434C2D" w14:textId="77777777" w:rsidR="009352A5" w:rsidRPr="009352A5" w:rsidRDefault="0028122F"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9352A5">
              <w:rPr>
                <w:rStyle w:val="af3"/>
                <w:noProof/>
                <w:sz w:val="28"/>
                <w:szCs w:val="28"/>
              </w:rPr>
              <w:t>8.</w:t>
            </w:r>
            <w:r w:rsidR="009352A5" w:rsidRPr="009352A5">
              <w:rPr>
                <w:rFonts w:asciiTheme="minorHAnsi" w:eastAsiaTheme="minorEastAsia" w:hAnsiTheme="minorHAnsi" w:cstheme="minorBidi"/>
                <w:noProof/>
                <w:sz w:val="28"/>
                <w:szCs w:val="28"/>
              </w:rPr>
              <w:tab/>
            </w:r>
            <w:r w:rsidR="009352A5" w:rsidRPr="009352A5">
              <w:rPr>
                <w:rStyle w:val="af3"/>
                <w:noProof/>
                <w:sz w:val="28"/>
                <w:szCs w:val="28"/>
              </w:rPr>
              <w:t>Перечень основной и дополнительной учебной литературы, необходимой для освоения дисциплины</w:t>
            </w:r>
            <w:r w:rsidR="009352A5" w:rsidRPr="009352A5">
              <w:rPr>
                <w:noProof/>
                <w:webHidden/>
                <w:sz w:val="28"/>
                <w:szCs w:val="28"/>
              </w:rPr>
              <w:tab/>
            </w:r>
            <w:r w:rsidR="001024D5">
              <w:rPr>
                <w:noProof/>
                <w:webHidden/>
                <w:sz w:val="28"/>
                <w:szCs w:val="28"/>
              </w:rPr>
              <w:t>2</w:t>
            </w:r>
            <w:r w:rsidR="00920080">
              <w:rPr>
                <w:noProof/>
                <w:webHidden/>
                <w:sz w:val="28"/>
                <w:szCs w:val="28"/>
              </w:rPr>
              <w:t>1</w:t>
            </w:r>
          </w:hyperlink>
        </w:p>
        <w:p w14:paraId="5BCE19A9" w14:textId="5D6D6DD8" w:rsidR="009352A5" w:rsidRPr="009352A5" w:rsidRDefault="0028122F" w:rsidP="004D3AB0">
          <w:pPr>
            <w:pStyle w:val="11"/>
            <w:jc w:val="both"/>
            <w:rPr>
              <w:rFonts w:asciiTheme="minorHAnsi" w:eastAsiaTheme="minorEastAsia" w:hAnsiTheme="minorHAnsi" w:cstheme="minorBidi"/>
              <w:noProof/>
              <w:sz w:val="28"/>
              <w:szCs w:val="28"/>
            </w:rPr>
          </w:pPr>
          <w:hyperlink w:anchor="_Toc104467653" w:history="1">
            <w:r w:rsidR="009352A5" w:rsidRPr="009352A5">
              <w:rPr>
                <w:rStyle w:val="af3"/>
                <w:noProof/>
                <w:sz w:val="28"/>
                <w:szCs w:val="28"/>
              </w:rPr>
              <w:t>9. Перечень ресурсов информационно - телекоммуникационной сети «Интернет», необходимых для освоения дисциплины.</w:t>
            </w:r>
            <w:r w:rsidR="009352A5" w:rsidRPr="009352A5">
              <w:rPr>
                <w:noProof/>
                <w:webHidden/>
                <w:sz w:val="28"/>
                <w:szCs w:val="28"/>
              </w:rPr>
              <w:tab/>
            </w:r>
            <w:r w:rsidR="001024D5">
              <w:rPr>
                <w:noProof/>
                <w:webHidden/>
                <w:sz w:val="28"/>
                <w:szCs w:val="28"/>
              </w:rPr>
              <w:t>2</w:t>
            </w:r>
          </w:hyperlink>
          <w:r w:rsidR="00B62774">
            <w:rPr>
              <w:noProof/>
              <w:sz w:val="28"/>
              <w:szCs w:val="28"/>
            </w:rPr>
            <w:t>3</w:t>
          </w:r>
        </w:p>
        <w:p w14:paraId="0CBB54E5" w14:textId="2015820F" w:rsidR="009352A5" w:rsidRPr="009352A5" w:rsidRDefault="0028122F" w:rsidP="004D3AB0">
          <w:pPr>
            <w:pStyle w:val="11"/>
            <w:jc w:val="both"/>
            <w:rPr>
              <w:rFonts w:asciiTheme="minorHAnsi" w:eastAsiaTheme="minorEastAsia" w:hAnsiTheme="minorHAnsi" w:cstheme="minorBidi"/>
              <w:noProof/>
              <w:sz w:val="28"/>
              <w:szCs w:val="28"/>
            </w:rPr>
          </w:pPr>
          <w:hyperlink w:anchor="_Toc104467654" w:history="1">
            <w:r w:rsidR="009352A5" w:rsidRPr="009352A5">
              <w:rPr>
                <w:rStyle w:val="af3"/>
                <w:noProof/>
                <w:sz w:val="28"/>
                <w:szCs w:val="28"/>
              </w:rPr>
              <w:t xml:space="preserve">10. </w:t>
            </w:r>
            <w:r w:rsidR="006848E9" w:rsidRPr="006848E9">
              <w:rPr>
                <w:rStyle w:val="af3"/>
                <w:noProof/>
                <w:sz w:val="28"/>
                <w:szCs w:val="28"/>
              </w:rPr>
              <w:t>Методические указания для обучающихся по освоению дисциплины и выполнению различных форм самостоятельной работы</w:t>
            </w:r>
            <w:r w:rsidR="009352A5" w:rsidRPr="009352A5">
              <w:rPr>
                <w:noProof/>
                <w:webHidden/>
                <w:sz w:val="28"/>
                <w:szCs w:val="28"/>
              </w:rPr>
              <w:tab/>
            </w:r>
            <w:r w:rsidR="001024D5">
              <w:rPr>
                <w:noProof/>
                <w:webHidden/>
                <w:sz w:val="28"/>
                <w:szCs w:val="28"/>
              </w:rPr>
              <w:t>2</w:t>
            </w:r>
            <w:r w:rsidR="0059580E">
              <w:rPr>
                <w:noProof/>
                <w:webHidden/>
                <w:sz w:val="28"/>
                <w:szCs w:val="28"/>
              </w:rPr>
              <w:t>3</w:t>
            </w:r>
          </w:hyperlink>
        </w:p>
        <w:p w14:paraId="09B48945" w14:textId="5890726B" w:rsidR="009352A5" w:rsidRPr="009352A5" w:rsidRDefault="0028122F"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9352A5">
              <w:rPr>
                <w:rStyle w:val="af3"/>
                <w:bCs/>
                <w:noProof/>
                <w:sz w:val="28"/>
                <w:szCs w:val="28"/>
              </w:rPr>
              <w:t>11.</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9352A5">
              <w:rPr>
                <w:noProof/>
                <w:webHidden/>
                <w:sz w:val="28"/>
                <w:szCs w:val="28"/>
              </w:rPr>
              <w:tab/>
            </w:r>
          </w:hyperlink>
          <w:r w:rsidR="00586C3E">
            <w:rPr>
              <w:noProof/>
              <w:sz w:val="28"/>
              <w:szCs w:val="28"/>
            </w:rPr>
            <w:t>24</w:t>
          </w:r>
        </w:p>
        <w:p w14:paraId="6E02D8C1" w14:textId="3EC44B0D" w:rsidR="009352A5" w:rsidRDefault="0028122F" w:rsidP="004D3AB0">
          <w:pPr>
            <w:pStyle w:val="11"/>
            <w:jc w:val="both"/>
            <w:rPr>
              <w:rFonts w:asciiTheme="minorHAnsi" w:eastAsiaTheme="minorEastAsia" w:hAnsiTheme="minorHAnsi" w:cstheme="minorBidi"/>
              <w:noProof/>
              <w:sz w:val="22"/>
              <w:szCs w:val="22"/>
            </w:rPr>
          </w:pPr>
          <w:hyperlink w:anchor="_Toc104467659" w:history="1">
            <w:r w:rsidR="009352A5" w:rsidRPr="009352A5">
              <w:rPr>
                <w:rStyle w:val="af3"/>
                <w:bCs/>
                <w:noProof/>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9352A5">
              <w:rPr>
                <w:noProof/>
                <w:webHidden/>
                <w:sz w:val="28"/>
                <w:szCs w:val="28"/>
              </w:rPr>
              <w:tab/>
            </w:r>
            <w:r w:rsidR="00710D1F" w:rsidRPr="009352A5">
              <w:rPr>
                <w:noProof/>
                <w:webHidden/>
                <w:sz w:val="28"/>
                <w:szCs w:val="28"/>
              </w:rPr>
              <w:fldChar w:fldCharType="begin"/>
            </w:r>
            <w:r w:rsidR="009352A5" w:rsidRPr="009352A5">
              <w:rPr>
                <w:noProof/>
                <w:webHidden/>
                <w:sz w:val="28"/>
                <w:szCs w:val="28"/>
              </w:rPr>
              <w:instrText xml:space="preserve"> PAGEREF _Toc104467659 \h </w:instrText>
            </w:r>
            <w:r w:rsidR="00710D1F" w:rsidRPr="009352A5">
              <w:rPr>
                <w:noProof/>
                <w:webHidden/>
                <w:sz w:val="28"/>
                <w:szCs w:val="28"/>
              </w:rPr>
            </w:r>
            <w:r w:rsidR="00710D1F" w:rsidRPr="009352A5">
              <w:rPr>
                <w:noProof/>
                <w:webHidden/>
                <w:sz w:val="28"/>
                <w:szCs w:val="28"/>
              </w:rPr>
              <w:fldChar w:fldCharType="separate"/>
            </w:r>
            <w:r w:rsidR="007121B0">
              <w:rPr>
                <w:noProof/>
                <w:webHidden/>
                <w:sz w:val="28"/>
                <w:szCs w:val="28"/>
              </w:rPr>
              <w:t>24</w:t>
            </w:r>
            <w:r w:rsidR="00710D1F" w:rsidRPr="009352A5">
              <w:rPr>
                <w:noProof/>
                <w:webHidden/>
                <w:sz w:val="28"/>
                <w:szCs w:val="28"/>
              </w:rPr>
              <w:fldChar w:fldCharType="end"/>
            </w:r>
          </w:hyperlink>
        </w:p>
        <w:p w14:paraId="7E426942" w14:textId="77777777" w:rsidR="00C52F7B" w:rsidRPr="003B5DEE" w:rsidRDefault="00710D1F" w:rsidP="002264E6">
          <w:r w:rsidRPr="003B5DEE">
            <w:rPr>
              <w:b/>
              <w:bCs/>
              <w:color w:val="000000" w:themeColor="text1"/>
              <w:sz w:val="28"/>
              <w:szCs w:val="28"/>
            </w:rPr>
            <w:fldChar w:fldCharType="end"/>
          </w:r>
        </w:p>
      </w:sdtContent>
    </w:sdt>
    <w:p w14:paraId="54CD00A3" w14:textId="77777777" w:rsidR="00AE1B95" w:rsidRPr="009B02FC" w:rsidRDefault="00AE1B95">
      <w:pPr>
        <w:widowControl/>
        <w:autoSpaceDE/>
        <w:autoSpaceDN/>
        <w:adjustRightInd/>
        <w:spacing w:after="200" w:line="276" w:lineRule="auto"/>
        <w:rPr>
          <w:b/>
          <w:bCs/>
          <w:color w:val="000000" w:themeColor="text1"/>
          <w:sz w:val="28"/>
          <w:szCs w:val="28"/>
        </w:rPr>
      </w:pPr>
      <w:r w:rsidRPr="009B02FC">
        <w:rPr>
          <w:b/>
          <w:bCs/>
          <w:color w:val="000000" w:themeColor="text1"/>
          <w:sz w:val="28"/>
          <w:szCs w:val="28"/>
        </w:rPr>
        <w:br w:type="page"/>
      </w:r>
    </w:p>
    <w:p w14:paraId="579E4A33" w14:textId="08DFE56B" w:rsidR="00C52F7B" w:rsidRPr="009B02FC" w:rsidRDefault="00C52F7B" w:rsidP="00156BC3">
      <w:pPr>
        <w:pStyle w:val="1"/>
        <w:spacing w:before="0" w:line="276" w:lineRule="auto"/>
        <w:ind w:firstLine="709"/>
        <w:contextualSpacing/>
        <w:jc w:val="both"/>
        <w:rPr>
          <w:rFonts w:ascii="Times New Roman" w:hAnsi="Times New Roman" w:cs="Times New Roman"/>
          <w:b/>
          <w:color w:val="000000" w:themeColor="text1"/>
          <w:sz w:val="28"/>
          <w:szCs w:val="28"/>
        </w:rPr>
      </w:pPr>
      <w:bookmarkStart w:id="1" w:name="_Toc104467638"/>
      <w:r w:rsidRPr="009B02FC">
        <w:rPr>
          <w:rFonts w:ascii="Times New Roman" w:hAnsi="Times New Roman" w:cs="Times New Roman"/>
          <w:b/>
          <w:color w:val="000000" w:themeColor="text1"/>
          <w:sz w:val="28"/>
          <w:szCs w:val="28"/>
        </w:rPr>
        <w:lastRenderedPageBreak/>
        <w:t xml:space="preserve">1. </w:t>
      </w:r>
      <w:r w:rsidR="00B62774">
        <w:rPr>
          <w:rFonts w:ascii="Times New Roman" w:hAnsi="Times New Roman" w:cs="Times New Roman"/>
          <w:b/>
          <w:color w:val="000000" w:themeColor="text1"/>
          <w:sz w:val="28"/>
          <w:szCs w:val="28"/>
        </w:rPr>
        <w:t xml:space="preserve">   </w:t>
      </w:r>
      <w:r w:rsidRPr="009B02FC">
        <w:rPr>
          <w:rFonts w:ascii="Times New Roman" w:hAnsi="Times New Roman" w:cs="Times New Roman"/>
          <w:b/>
          <w:color w:val="000000" w:themeColor="text1"/>
          <w:sz w:val="28"/>
          <w:szCs w:val="28"/>
        </w:rPr>
        <w:t xml:space="preserve">Наименование </w:t>
      </w:r>
      <w:r w:rsidR="000C5D47" w:rsidRPr="009B02FC">
        <w:rPr>
          <w:rFonts w:ascii="Times New Roman" w:hAnsi="Times New Roman" w:cs="Times New Roman"/>
          <w:b/>
          <w:color w:val="000000" w:themeColor="text1"/>
          <w:sz w:val="28"/>
          <w:szCs w:val="28"/>
        </w:rPr>
        <w:t>дисциплины</w:t>
      </w:r>
      <w:bookmarkEnd w:id="1"/>
      <w:r w:rsidR="00300E98">
        <w:rPr>
          <w:rFonts w:ascii="Times New Roman" w:hAnsi="Times New Roman" w:cs="Times New Roman"/>
          <w:b/>
          <w:color w:val="000000" w:themeColor="text1"/>
          <w:sz w:val="28"/>
          <w:szCs w:val="28"/>
        </w:rPr>
        <w:t>:</w:t>
      </w:r>
    </w:p>
    <w:p w14:paraId="6E917053" w14:textId="77777777" w:rsidR="002A481B" w:rsidRPr="00300E98" w:rsidRDefault="0008138C" w:rsidP="004E08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rPr>
          <w:b/>
          <w:bCs/>
          <w:caps/>
          <w:color w:val="000000" w:themeColor="text1"/>
          <w:sz w:val="28"/>
          <w:szCs w:val="28"/>
        </w:rPr>
      </w:pPr>
      <w:r w:rsidRPr="002734E3">
        <w:rPr>
          <w:color w:val="000000" w:themeColor="text1"/>
          <w:sz w:val="28"/>
          <w:szCs w:val="28"/>
        </w:rPr>
        <w:t>«</w:t>
      </w:r>
      <w:r w:rsidR="004E08BA" w:rsidRPr="002734E3">
        <w:rPr>
          <w:sz w:val="28"/>
          <w:szCs w:val="28"/>
        </w:rPr>
        <w:t>Политика международного налогообложения и контроля</w:t>
      </w:r>
      <w:r w:rsidRPr="002734E3">
        <w:rPr>
          <w:color w:val="000000" w:themeColor="text1"/>
          <w:sz w:val="28"/>
          <w:szCs w:val="28"/>
        </w:rPr>
        <w:t>»</w:t>
      </w:r>
      <w:r w:rsidRPr="009B02FC">
        <w:rPr>
          <w:color w:val="000000" w:themeColor="text1"/>
          <w:sz w:val="28"/>
          <w:szCs w:val="28"/>
        </w:rPr>
        <w:t>.</w:t>
      </w:r>
    </w:p>
    <w:p w14:paraId="5C8F0C46" w14:textId="75BD8185" w:rsidR="0088321E" w:rsidRPr="009B02FC" w:rsidRDefault="00C52F7B" w:rsidP="00156BC3">
      <w:pPr>
        <w:pStyle w:val="1"/>
        <w:spacing w:before="0" w:line="276" w:lineRule="auto"/>
        <w:ind w:firstLine="709"/>
        <w:contextualSpacing/>
        <w:jc w:val="both"/>
        <w:rPr>
          <w:rFonts w:ascii="Times New Roman" w:hAnsi="Times New Roman" w:cs="Times New Roman"/>
          <w:b/>
          <w:color w:val="000000" w:themeColor="text1"/>
          <w:sz w:val="28"/>
          <w:szCs w:val="28"/>
        </w:rPr>
      </w:pPr>
      <w:bookmarkStart w:id="2" w:name="_Toc104467639"/>
      <w:r w:rsidRPr="009B02FC">
        <w:rPr>
          <w:rFonts w:ascii="Times New Roman" w:hAnsi="Times New Roman" w:cs="Times New Roman"/>
          <w:b/>
          <w:color w:val="000000" w:themeColor="text1"/>
          <w:sz w:val="28"/>
          <w:szCs w:val="28"/>
        </w:rPr>
        <w:t>2.</w:t>
      </w:r>
      <w:bookmarkEnd w:id="2"/>
      <w:r w:rsidR="00B62774">
        <w:rPr>
          <w:rFonts w:ascii="Times New Roman" w:hAnsi="Times New Roman" w:cs="Times New Roman"/>
          <w:b/>
          <w:color w:val="000000" w:themeColor="text1"/>
          <w:sz w:val="28"/>
          <w:szCs w:val="28"/>
        </w:rPr>
        <w:t xml:space="preserve"> </w:t>
      </w:r>
      <w:r w:rsidR="00C66A63" w:rsidRPr="00C66A63">
        <w:rPr>
          <w:rFonts w:ascii="Times New Roman" w:hAnsi="Times New Roman" w:cs="Times New Roman"/>
          <w:b/>
          <w:color w:val="000000" w:themeColor="text1"/>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6D6B776" w14:textId="77777777" w:rsidR="00C47E01" w:rsidRPr="009B02FC" w:rsidRDefault="00C47E01" w:rsidP="00156BC3">
      <w:pPr>
        <w:spacing w:line="276" w:lineRule="auto"/>
        <w:ind w:firstLine="709"/>
        <w:contextualSpacing/>
      </w:pPr>
    </w:p>
    <w:p w14:paraId="2649287F" w14:textId="77777777" w:rsidR="00394F60" w:rsidRPr="009B02FC" w:rsidRDefault="00394F60" w:rsidP="00156BC3">
      <w:pPr>
        <w:tabs>
          <w:tab w:val="left" w:pos="540"/>
        </w:tabs>
        <w:spacing w:line="276" w:lineRule="auto"/>
        <w:ind w:firstLine="709"/>
        <w:contextualSpacing/>
        <w:jc w:val="both"/>
        <w:rPr>
          <w:color w:val="000000" w:themeColor="text1"/>
          <w:sz w:val="28"/>
          <w:szCs w:val="28"/>
        </w:rPr>
      </w:pPr>
      <w:r w:rsidRPr="009B02FC">
        <w:rPr>
          <w:color w:val="000000" w:themeColor="text1"/>
          <w:sz w:val="28"/>
          <w:szCs w:val="28"/>
        </w:rPr>
        <w:t>Дисциплина «</w:t>
      </w:r>
      <w:r w:rsidR="00D7035D" w:rsidRPr="00D7035D">
        <w:rPr>
          <w:sz w:val="28"/>
          <w:szCs w:val="28"/>
        </w:rPr>
        <w:t>Политика международного налогообложения и контроля</w:t>
      </w:r>
      <w:r w:rsidRPr="009B02FC">
        <w:rPr>
          <w:color w:val="000000" w:themeColor="text1"/>
          <w:sz w:val="28"/>
          <w:szCs w:val="28"/>
        </w:rPr>
        <w:t>» обеспечивает формирование следующих компетенций:</w:t>
      </w:r>
    </w:p>
    <w:p w14:paraId="5FA36913" w14:textId="77777777" w:rsidR="009B02FC" w:rsidRPr="009B02FC" w:rsidRDefault="009B02FC" w:rsidP="00B12436">
      <w:pPr>
        <w:tabs>
          <w:tab w:val="left" w:pos="540"/>
        </w:tabs>
        <w:spacing w:line="360" w:lineRule="auto"/>
        <w:ind w:firstLine="709"/>
        <w:contextualSpacing/>
        <w:jc w:val="both"/>
        <w:rPr>
          <w:b/>
          <w:color w:val="000000" w:themeColor="text1"/>
          <w:sz w:val="10"/>
          <w:szCs w:val="10"/>
        </w:rPr>
      </w:pPr>
    </w:p>
    <w:tbl>
      <w:tblPr>
        <w:tblStyle w:val="a7"/>
        <w:tblW w:w="5000" w:type="pct"/>
        <w:tblLook w:val="04A0" w:firstRow="1" w:lastRow="0" w:firstColumn="1" w:lastColumn="0" w:noHBand="0" w:noVBand="1"/>
      </w:tblPr>
      <w:tblGrid>
        <w:gridCol w:w="1661"/>
        <w:gridCol w:w="2552"/>
        <w:gridCol w:w="2867"/>
        <w:gridCol w:w="3115"/>
      </w:tblGrid>
      <w:tr w:rsidR="00C55101" w:rsidRPr="00300E98" w14:paraId="06998694" w14:textId="77777777" w:rsidTr="001E738F">
        <w:tc>
          <w:tcPr>
            <w:tcW w:w="815" w:type="pct"/>
          </w:tcPr>
          <w:p w14:paraId="1B02EF0C"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Код компетенции</w:t>
            </w:r>
          </w:p>
        </w:tc>
        <w:tc>
          <w:tcPr>
            <w:tcW w:w="1340" w:type="pct"/>
          </w:tcPr>
          <w:p w14:paraId="5A995D79"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Наименование компетенции</w:t>
            </w:r>
          </w:p>
        </w:tc>
        <w:tc>
          <w:tcPr>
            <w:tcW w:w="1233" w:type="pct"/>
          </w:tcPr>
          <w:p w14:paraId="48A3DB0D"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Индикаторы достижения компетенции</w:t>
            </w:r>
          </w:p>
        </w:tc>
        <w:tc>
          <w:tcPr>
            <w:tcW w:w="1612" w:type="pct"/>
          </w:tcPr>
          <w:p w14:paraId="5117515F"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 xml:space="preserve">Результаты </w:t>
            </w:r>
            <w:r w:rsidR="001352B4" w:rsidRPr="001840DD">
              <w:rPr>
                <w:b/>
                <w:color w:val="000000" w:themeColor="text1"/>
                <w:sz w:val="24"/>
                <w:szCs w:val="24"/>
              </w:rPr>
              <w:t>обучения (</w:t>
            </w:r>
            <w:r w:rsidRPr="001840DD">
              <w:rPr>
                <w:b/>
                <w:color w:val="000000" w:themeColor="text1"/>
                <w:sz w:val="24"/>
                <w:szCs w:val="24"/>
              </w:rPr>
              <w:t>умения</w:t>
            </w:r>
            <w:r w:rsidR="00FC38B2" w:rsidRPr="001840DD">
              <w:rPr>
                <w:b/>
                <w:color w:val="000000" w:themeColor="text1"/>
                <w:sz w:val="24"/>
                <w:szCs w:val="24"/>
              </w:rPr>
              <w:t xml:space="preserve"> и знания</w:t>
            </w:r>
            <w:r w:rsidRPr="001840DD">
              <w:rPr>
                <w:b/>
                <w:color w:val="000000" w:themeColor="text1"/>
                <w:sz w:val="24"/>
                <w:szCs w:val="24"/>
              </w:rPr>
              <w:t>), соотнесенные с индикаторами достижения компетенции</w:t>
            </w:r>
          </w:p>
        </w:tc>
      </w:tr>
      <w:tr w:rsidR="00C55101" w:rsidRPr="00300E98" w14:paraId="382E0204" w14:textId="77777777" w:rsidTr="001E738F">
        <w:tc>
          <w:tcPr>
            <w:tcW w:w="815" w:type="pct"/>
            <w:vMerge w:val="restart"/>
            <w:vAlign w:val="center"/>
          </w:tcPr>
          <w:p w14:paraId="4ACC7FCE" w14:textId="77777777" w:rsidR="001E738F" w:rsidRPr="00ED63EE" w:rsidRDefault="001E738F" w:rsidP="004E08BA">
            <w:pPr>
              <w:tabs>
                <w:tab w:val="left" w:pos="540"/>
              </w:tabs>
              <w:contextualSpacing/>
              <w:jc w:val="center"/>
              <w:rPr>
                <w:color w:val="000000" w:themeColor="text1"/>
                <w:sz w:val="24"/>
                <w:szCs w:val="24"/>
              </w:rPr>
            </w:pPr>
            <w:r w:rsidRPr="00ED63EE">
              <w:rPr>
                <w:sz w:val="24"/>
                <w:szCs w:val="24"/>
              </w:rPr>
              <w:t>ПК</w:t>
            </w:r>
            <w:r w:rsidR="004E08BA">
              <w:rPr>
                <w:sz w:val="24"/>
                <w:szCs w:val="24"/>
              </w:rPr>
              <w:t>П</w:t>
            </w:r>
            <w:r w:rsidRPr="00ED63EE">
              <w:rPr>
                <w:sz w:val="24"/>
                <w:szCs w:val="24"/>
              </w:rPr>
              <w:t>-</w:t>
            </w:r>
            <w:r w:rsidR="004E08BA">
              <w:rPr>
                <w:sz w:val="24"/>
                <w:szCs w:val="24"/>
              </w:rPr>
              <w:t>1</w:t>
            </w:r>
          </w:p>
        </w:tc>
        <w:tc>
          <w:tcPr>
            <w:tcW w:w="1340" w:type="pct"/>
            <w:vMerge w:val="restart"/>
            <w:shd w:val="clear" w:color="auto" w:fill="auto"/>
          </w:tcPr>
          <w:p w14:paraId="224FE9D7" w14:textId="77777777" w:rsidR="001E738F" w:rsidRPr="001840DD" w:rsidRDefault="004E08BA" w:rsidP="001E738F">
            <w:pPr>
              <w:tabs>
                <w:tab w:val="left" w:pos="540"/>
              </w:tabs>
              <w:contextualSpacing/>
              <w:rPr>
                <w:color w:val="000000" w:themeColor="text1"/>
                <w:sz w:val="24"/>
                <w:szCs w:val="24"/>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1233" w:type="pct"/>
            <w:shd w:val="clear" w:color="auto" w:fill="auto"/>
          </w:tcPr>
          <w:p w14:paraId="6ECA9513" w14:textId="77777777" w:rsidR="004E08BA" w:rsidRPr="00AB45EB" w:rsidRDefault="004E08BA" w:rsidP="004E08BA">
            <w:pPr>
              <w:pStyle w:val="a6"/>
              <w:widowControl/>
              <w:numPr>
                <w:ilvl w:val="0"/>
                <w:numId w:val="24"/>
              </w:numPr>
              <w:autoSpaceDE/>
              <w:autoSpaceDN/>
              <w:adjustRightInd/>
              <w:ind w:left="315" w:hanging="315"/>
              <w:contextualSpacing/>
              <w:jc w:val="both"/>
              <w:rPr>
                <w:sz w:val="24"/>
                <w:szCs w:val="24"/>
              </w:rPr>
            </w:pPr>
            <w:r w:rsidRPr="00AB45EB">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6CC5EE0A" w14:textId="77777777" w:rsidR="001E738F" w:rsidRPr="001840DD" w:rsidRDefault="001E738F" w:rsidP="004E08BA">
            <w:pPr>
              <w:rPr>
                <w:sz w:val="24"/>
                <w:szCs w:val="24"/>
              </w:rPr>
            </w:pPr>
          </w:p>
        </w:tc>
        <w:tc>
          <w:tcPr>
            <w:tcW w:w="1612" w:type="pct"/>
          </w:tcPr>
          <w:p w14:paraId="0049E475" w14:textId="77777777" w:rsidR="001E738F" w:rsidRPr="002F6398" w:rsidRDefault="001E738F" w:rsidP="001E738F">
            <w:pPr>
              <w:widowControl/>
              <w:pBdr>
                <w:top w:val="nil"/>
                <w:left w:val="nil"/>
                <w:bottom w:val="nil"/>
                <w:right w:val="nil"/>
                <w:between w:val="nil"/>
              </w:pBdr>
              <w:tabs>
                <w:tab w:val="left" w:pos="315"/>
              </w:tabs>
              <w:autoSpaceDE/>
              <w:autoSpaceDN/>
              <w:adjustRightInd/>
              <w:jc w:val="both"/>
              <w:rPr>
                <w:color w:val="000000"/>
                <w:sz w:val="24"/>
                <w:szCs w:val="24"/>
              </w:rPr>
            </w:pPr>
            <w:r w:rsidRPr="002F6398">
              <w:rPr>
                <w:b/>
                <w:color w:val="000000" w:themeColor="text1"/>
                <w:sz w:val="24"/>
                <w:szCs w:val="24"/>
              </w:rPr>
              <w:t xml:space="preserve">Знать: </w:t>
            </w:r>
            <w:r w:rsidRPr="002F6398">
              <w:rPr>
                <w:color w:val="000000"/>
                <w:sz w:val="24"/>
                <w:szCs w:val="24"/>
              </w:rPr>
              <w:t xml:space="preserve">концептуальные основы </w:t>
            </w:r>
            <w:r w:rsidR="00CE1067" w:rsidRPr="002F6398">
              <w:rPr>
                <w:color w:val="000000"/>
                <w:sz w:val="24"/>
                <w:szCs w:val="24"/>
              </w:rPr>
              <w:t>налогового и таможенного законодательства для ведения внешнеэкономических операций компании</w:t>
            </w:r>
            <w:r w:rsidR="00C55101" w:rsidRPr="002F6398">
              <w:rPr>
                <w:color w:val="000000"/>
                <w:sz w:val="24"/>
                <w:szCs w:val="24"/>
              </w:rPr>
              <w:t>.</w:t>
            </w:r>
          </w:p>
          <w:p w14:paraId="2DCE027E" w14:textId="77777777" w:rsidR="001E738F" w:rsidRPr="002F6398" w:rsidRDefault="001E738F" w:rsidP="001E738F">
            <w:pPr>
              <w:pBdr>
                <w:top w:val="nil"/>
                <w:left w:val="nil"/>
                <w:bottom w:val="nil"/>
                <w:right w:val="nil"/>
                <w:between w:val="nil"/>
              </w:pBdr>
              <w:jc w:val="both"/>
              <w:rPr>
                <w:b/>
                <w:color w:val="000000" w:themeColor="text1"/>
                <w:sz w:val="24"/>
                <w:szCs w:val="24"/>
              </w:rPr>
            </w:pPr>
          </w:p>
          <w:p w14:paraId="53427922" w14:textId="77777777" w:rsidR="001E738F" w:rsidRPr="00D7035D" w:rsidRDefault="001E738F" w:rsidP="002F6398">
            <w:pPr>
              <w:pBdr>
                <w:top w:val="nil"/>
                <w:left w:val="nil"/>
                <w:bottom w:val="nil"/>
                <w:right w:val="nil"/>
                <w:between w:val="nil"/>
              </w:pBdr>
              <w:jc w:val="both"/>
              <w:rPr>
                <w:b/>
                <w:strike/>
                <w:color w:val="000000" w:themeColor="text1"/>
                <w:sz w:val="24"/>
                <w:szCs w:val="24"/>
                <w:highlight w:val="yellow"/>
              </w:rPr>
            </w:pPr>
            <w:r w:rsidRPr="002F6398">
              <w:rPr>
                <w:b/>
                <w:color w:val="000000" w:themeColor="text1"/>
                <w:sz w:val="24"/>
                <w:szCs w:val="24"/>
              </w:rPr>
              <w:t xml:space="preserve">Уметь: </w:t>
            </w:r>
            <w:r w:rsidRPr="002F6398">
              <w:rPr>
                <w:color w:val="000000"/>
                <w:sz w:val="24"/>
                <w:szCs w:val="24"/>
              </w:rPr>
              <w:t xml:space="preserve">анализировать </w:t>
            </w:r>
            <w:r w:rsidR="00CE1067" w:rsidRPr="002F6398">
              <w:rPr>
                <w:color w:val="000000"/>
                <w:sz w:val="24"/>
                <w:szCs w:val="24"/>
              </w:rPr>
              <w:t>налоговое и таможенное законодательство, и последствия внешнеэкономических операций, правильно при</w:t>
            </w:r>
            <w:r w:rsidRPr="002F6398">
              <w:rPr>
                <w:color w:val="000000"/>
                <w:sz w:val="24"/>
                <w:szCs w:val="24"/>
              </w:rPr>
              <w:t>менять</w:t>
            </w:r>
            <w:r w:rsidR="00CE1067" w:rsidRPr="002F6398">
              <w:rPr>
                <w:color w:val="000000"/>
                <w:sz w:val="24"/>
                <w:szCs w:val="24"/>
              </w:rPr>
              <w:t xml:space="preserve"> правила коммерческого оборота</w:t>
            </w:r>
            <w:r w:rsidR="00C55101" w:rsidRPr="002F6398">
              <w:rPr>
                <w:color w:val="000000"/>
                <w:sz w:val="24"/>
                <w:szCs w:val="24"/>
              </w:rPr>
              <w:t>.</w:t>
            </w:r>
          </w:p>
        </w:tc>
      </w:tr>
      <w:tr w:rsidR="00C55101" w:rsidRPr="00300E98" w14:paraId="1010B64E" w14:textId="77777777" w:rsidTr="001E738F">
        <w:tc>
          <w:tcPr>
            <w:tcW w:w="815" w:type="pct"/>
            <w:vMerge/>
            <w:vAlign w:val="center"/>
          </w:tcPr>
          <w:p w14:paraId="5810262C" w14:textId="77777777" w:rsidR="001E738F" w:rsidRPr="00ED63EE" w:rsidRDefault="001E738F" w:rsidP="001E738F">
            <w:pPr>
              <w:tabs>
                <w:tab w:val="left" w:pos="540"/>
              </w:tabs>
              <w:contextualSpacing/>
              <w:jc w:val="center"/>
              <w:rPr>
                <w:color w:val="000000" w:themeColor="text1"/>
                <w:sz w:val="24"/>
                <w:szCs w:val="24"/>
              </w:rPr>
            </w:pPr>
          </w:p>
        </w:tc>
        <w:tc>
          <w:tcPr>
            <w:tcW w:w="1340" w:type="pct"/>
            <w:vMerge/>
            <w:shd w:val="clear" w:color="auto" w:fill="auto"/>
          </w:tcPr>
          <w:p w14:paraId="7E955433" w14:textId="77777777" w:rsidR="001E738F" w:rsidRPr="001840DD" w:rsidRDefault="001E738F" w:rsidP="001E738F">
            <w:pPr>
              <w:tabs>
                <w:tab w:val="left" w:pos="540"/>
              </w:tabs>
              <w:contextualSpacing/>
              <w:rPr>
                <w:color w:val="000000" w:themeColor="text1"/>
                <w:sz w:val="24"/>
                <w:szCs w:val="24"/>
              </w:rPr>
            </w:pPr>
          </w:p>
        </w:tc>
        <w:tc>
          <w:tcPr>
            <w:tcW w:w="1233" w:type="pct"/>
            <w:shd w:val="clear" w:color="auto" w:fill="auto"/>
          </w:tcPr>
          <w:p w14:paraId="41CC3026" w14:textId="77777777" w:rsidR="001E738F" w:rsidRPr="001840DD" w:rsidRDefault="001E738F" w:rsidP="004E08BA">
            <w:pPr>
              <w:tabs>
                <w:tab w:val="left" w:pos="540"/>
              </w:tabs>
              <w:contextualSpacing/>
              <w:rPr>
                <w:color w:val="000000" w:themeColor="text1"/>
                <w:sz w:val="24"/>
                <w:szCs w:val="24"/>
              </w:rPr>
            </w:pPr>
            <w:r w:rsidRPr="001840DD">
              <w:rPr>
                <w:color w:val="000000" w:themeColor="text1"/>
                <w:sz w:val="24"/>
                <w:szCs w:val="24"/>
              </w:rPr>
              <w:t xml:space="preserve">2. </w:t>
            </w:r>
            <w:r w:rsidR="004E08BA" w:rsidRPr="00AB45EB">
              <w:rPr>
                <w:rStyle w:val="FontStyle12"/>
                <w:rFonts w:eastAsia="Calibri"/>
                <w:sz w:val="24"/>
                <w:szCs w:val="24"/>
              </w:rPr>
              <w:t>Демонстрирует навыки п</w:t>
            </w:r>
            <w:r w:rsidR="004E08BA" w:rsidRPr="00AB45EB">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004E08BA" w:rsidRPr="00AB45EB">
              <w:rPr>
                <w:sz w:val="24"/>
                <w:szCs w:val="24"/>
              </w:rPr>
              <w:t>.</w:t>
            </w:r>
          </w:p>
        </w:tc>
        <w:tc>
          <w:tcPr>
            <w:tcW w:w="1612" w:type="pct"/>
          </w:tcPr>
          <w:p w14:paraId="515FF2F4" w14:textId="56962598" w:rsidR="001E738F" w:rsidRPr="00C55101" w:rsidRDefault="001E738F" w:rsidP="001E738F">
            <w:pPr>
              <w:contextualSpacing/>
              <w:rPr>
                <w:color w:val="000000"/>
                <w:sz w:val="22"/>
                <w:szCs w:val="22"/>
              </w:rPr>
            </w:pPr>
            <w:r w:rsidRPr="00C55101">
              <w:rPr>
                <w:b/>
                <w:color w:val="000000" w:themeColor="text1"/>
                <w:sz w:val="24"/>
                <w:szCs w:val="24"/>
              </w:rPr>
              <w:t xml:space="preserve">Знать: </w:t>
            </w:r>
            <w:r w:rsidRPr="00C55101">
              <w:rPr>
                <w:sz w:val="24"/>
                <w:szCs w:val="24"/>
              </w:rPr>
              <w:t xml:space="preserve">тенденции в области налогового </w:t>
            </w:r>
            <w:r w:rsidR="00C55101">
              <w:rPr>
                <w:sz w:val="24"/>
                <w:szCs w:val="24"/>
              </w:rPr>
              <w:t xml:space="preserve">и таможенного </w:t>
            </w:r>
            <w:r w:rsidR="002F6398">
              <w:rPr>
                <w:sz w:val="24"/>
                <w:szCs w:val="24"/>
              </w:rPr>
              <w:t xml:space="preserve">законодательства </w:t>
            </w:r>
            <w:r w:rsidR="00C55101">
              <w:rPr>
                <w:sz w:val="24"/>
                <w:szCs w:val="24"/>
              </w:rPr>
              <w:t>и навыки международной деловой коммуникации.</w:t>
            </w:r>
          </w:p>
          <w:p w14:paraId="68F8499D" w14:textId="77777777" w:rsidR="001E738F" w:rsidRPr="00C55101" w:rsidRDefault="001E738F" w:rsidP="001E738F">
            <w:pPr>
              <w:contextualSpacing/>
              <w:rPr>
                <w:color w:val="000000"/>
                <w:sz w:val="22"/>
                <w:szCs w:val="22"/>
              </w:rPr>
            </w:pPr>
          </w:p>
          <w:p w14:paraId="182CF71C" w14:textId="1F477C80" w:rsidR="001E738F" w:rsidRPr="00D7035D" w:rsidRDefault="001E738F" w:rsidP="00C55101">
            <w:pPr>
              <w:tabs>
                <w:tab w:val="left" w:pos="540"/>
              </w:tabs>
              <w:contextualSpacing/>
              <w:rPr>
                <w:b/>
                <w:strike/>
                <w:color w:val="000000" w:themeColor="text1"/>
                <w:sz w:val="24"/>
                <w:szCs w:val="24"/>
                <w:highlight w:val="yellow"/>
              </w:rPr>
            </w:pPr>
            <w:r w:rsidRPr="00C55101">
              <w:rPr>
                <w:b/>
                <w:color w:val="000000" w:themeColor="text1"/>
                <w:sz w:val="24"/>
                <w:szCs w:val="24"/>
              </w:rPr>
              <w:t>Уметь:</w:t>
            </w:r>
            <w:r w:rsidR="003E3291">
              <w:rPr>
                <w:b/>
                <w:color w:val="000000" w:themeColor="text1"/>
                <w:sz w:val="24"/>
                <w:szCs w:val="24"/>
              </w:rPr>
              <w:t xml:space="preserve"> </w:t>
            </w:r>
            <w:r w:rsidR="00C55101">
              <w:rPr>
                <w:color w:val="000000" w:themeColor="text1"/>
                <w:sz w:val="24"/>
                <w:szCs w:val="24"/>
              </w:rPr>
              <w:t xml:space="preserve">профессионально </w:t>
            </w:r>
            <w:proofErr w:type="spellStart"/>
            <w:r w:rsidR="00C55101">
              <w:rPr>
                <w:color w:val="000000" w:themeColor="text1"/>
                <w:sz w:val="24"/>
                <w:szCs w:val="24"/>
              </w:rPr>
              <w:t>коммуницировать</w:t>
            </w:r>
            <w:proofErr w:type="spellEnd"/>
            <w:r w:rsidR="00C55101">
              <w:rPr>
                <w:color w:val="000000" w:themeColor="text1"/>
                <w:sz w:val="24"/>
                <w:szCs w:val="24"/>
              </w:rPr>
              <w:t xml:space="preserve"> на английском языке с представителями бизнес-сообщества и органами власти: налоговыми и таможенными.</w:t>
            </w:r>
          </w:p>
        </w:tc>
      </w:tr>
      <w:tr w:rsidR="00C55101" w:rsidRPr="00300E98" w14:paraId="7FD47A89" w14:textId="77777777" w:rsidTr="001E738F">
        <w:tc>
          <w:tcPr>
            <w:tcW w:w="815" w:type="pct"/>
            <w:vMerge w:val="restart"/>
            <w:vAlign w:val="center"/>
          </w:tcPr>
          <w:p w14:paraId="6C2E8C99" w14:textId="77777777" w:rsidR="001E738F" w:rsidRPr="00ED63EE" w:rsidRDefault="001E738F" w:rsidP="004E08BA">
            <w:pPr>
              <w:tabs>
                <w:tab w:val="left" w:pos="540"/>
              </w:tabs>
              <w:contextualSpacing/>
              <w:jc w:val="center"/>
              <w:rPr>
                <w:color w:val="000000" w:themeColor="text1"/>
                <w:sz w:val="24"/>
                <w:szCs w:val="24"/>
              </w:rPr>
            </w:pPr>
            <w:r w:rsidRPr="00ED63EE">
              <w:rPr>
                <w:color w:val="000000" w:themeColor="text1"/>
                <w:sz w:val="24"/>
                <w:szCs w:val="24"/>
              </w:rPr>
              <w:t>ПКП-</w:t>
            </w:r>
            <w:r w:rsidR="004E08BA">
              <w:rPr>
                <w:color w:val="000000" w:themeColor="text1"/>
                <w:sz w:val="24"/>
                <w:szCs w:val="24"/>
              </w:rPr>
              <w:t>2</w:t>
            </w:r>
          </w:p>
        </w:tc>
        <w:tc>
          <w:tcPr>
            <w:tcW w:w="1340" w:type="pct"/>
            <w:vMerge w:val="restart"/>
            <w:shd w:val="clear" w:color="auto" w:fill="auto"/>
          </w:tcPr>
          <w:p w14:paraId="50D4C79C" w14:textId="77777777" w:rsidR="001E738F" w:rsidRPr="001840DD" w:rsidRDefault="004E08BA" w:rsidP="001E738F">
            <w:pPr>
              <w:tabs>
                <w:tab w:val="left" w:pos="540"/>
              </w:tabs>
              <w:contextualSpacing/>
              <w:rPr>
                <w:color w:val="000000" w:themeColor="text1"/>
                <w:sz w:val="24"/>
                <w:szCs w:val="24"/>
              </w:rPr>
            </w:pPr>
            <w:r w:rsidRPr="00AB45EB">
              <w:rPr>
                <w:sz w:val="24"/>
                <w:szCs w:val="24"/>
              </w:rPr>
              <w:t xml:space="preserve">Способность анализировать тенденции развития международного налогообложения и международной борьбы с уклонением </w:t>
            </w:r>
            <w:r w:rsidRPr="00AB45EB">
              <w:rPr>
                <w:sz w:val="24"/>
                <w:szCs w:val="24"/>
              </w:rPr>
              <w:lastRenderedPageBreak/>
              <w:t>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w:t>
            </w:r>
          </w:p>
        </w:tc>
        <w:tc>
          <w:tcPr>
            <w:tcW w:w="1233" w:type="pct"/>
            <w:shd w:val="clear" w:color="auto" w:fill="auto"/>
          </w:tcPr>
          <w:p w14:paraId="0DFA9998" w14:textId="77777777" w:rsidR="004E08BA" w:rsidRPr="00AB45EB" w:rsidRDefault="004E08BA" w:rsidP="004E08BA">
            <w:pPr>
              <w:pStyle w:val="a6"/>
              <w:widowControl/>
              <w:numPr>
                <w:ilvl w:val="0"/>
                <w:numId w:val="25"/>
              </w:numPr>
              <w:autoSpaceDE/>
              <w:autoSpaceDN/>
              <w:adjustRightInd/>
              <w:ind w:left="323" w:hanging="323"/>
              <w:contextualSpacing/>
              <w:jc w:val="both"/>
              <w:rPr>
                <w:rStyle w:val="FontStyle12"/>
                <w:rFonts w:eastAsia="Calibri"/>
                <w:sz w:val="24"/>
                <w:szCs w:val="24"/>
              </w:rPr>
            </w:pPr>
            <w:r w:rsidRPr="00AB45EB">
              <w:rPr>
                <w:rStyle w:val="FontStyle12"/>
                <w:rFonts w:eastAsia="Calibri"/>
                <w:sz w:val="24"/>
                <w:szCs w:val="24"/>
              </w:rPr>
              <w:lastRenderedPageBreak/>
              <w:t xml:space="preserve">Демонстрирует навыки интерпретации и применения в профессиональной работе положений международных </w:t>
            </w:r>
            <w:r w:rsidRPr="00AB45EB">
              <w:rPr>
                <w:rStyle w:val="FontStyle12"/>
                <w:rFonts w:eastAsia="Calibri"/>
                <w:sz w:val="24"/>
                <w:szCs w:val="24"/>
              </w:rPr>
              <w:lastRenderedPageBreak/>
              <w:t>налоговых соглашений и национального налогового законодательства.</w:t>
            </w:r>
          </w:p>
          <w:p w14:paraId="61E3219A" w14:textId="77777777" w:rsidR="001E738F" w:rsidRPr="001840DD" w:rsidRDefault="001E738F" w:rsidP="004E08BA">
            <w:pPr>
              <w:tabs>
                <w:tab w:val="left" w:pos="540"/>
              </w:tabs>
              <w:contextualSpacing/>
              <w:rPr>
                <w:sz w:val="24"/>
                <w:szCs w:val="24"/>
              </w:rPr>
            </w:pPr>
          </w:p>
        </w:tc>
        <w:tc>
          <w:tcPr>
            <w:tcW w:w="1612" w:type="pct"/>
          </w:tcPr>
          <w:p w14:paraId="618CF26D" w14:textId="77777777" w:rsidR="001E738F" w:rsidRPr="00D7035D" w:rsidRDefault="001E738F" w:rsidP="001E738F">
            <w:pPr>
              <w:contextualSpacing/>
              <w:rPr>
                <w:strike/>
                <w:color w:val="000000" w:themeColor="text1"/>
                <w:sz w:val="24"/>
                <w:szCs w:val="24"/>
              </w:rPr>
            </w:pPr>
            <w:r w:rsidRPr="00C55101">
              <w:rPr>
                <w:b/>
                <w:color w:val="000000" w:themeColor="text1"/>
                <w:sz w:val="24"/>
                <w:szCs w:val="24"/>
              </w:rPr>
              <w:lastRenderedPageBreak/>
              <w:t xml:space="preserve">Знать: </w:t>
            </w:r>
            <w:r w:rsidRPr="00C55101">
              <w:rPr>
                <w:color w:val="000000" w:themeColor="text1"/>
                <w:sz w:val="24"/>
                <w:szCs w:val="24"/>
              </w:rPr>
              <w:t>нормативно-правовую</w:t>
            </w:r>
            <w:r w:rsidR="00C55101">
              <w:rPr>
                <w:color w:val="000000" w:themeColor="text1"/>
                <w:sz w:val="24"/>
                <w:szCs w:val="24"/>
              </w:rPr>
              <w:t xml:space="preserve"> международную</w:t>
            </w:r>
            <w:r w:rsidRPr="00C55101">
              <w:rPr>
                <w:color w:val="000000" w:themeColor="text1"/>
                <w:sz w:val="24"/>
                <w:szCs w:val="24"/>
              </w:rPr>
              <w:t xml:space="preserve"> базу, регулирующую вопросы налогообложения</w:t>
            </w:r>
            <w:r w:rsidR="00C55101">
              <w:rPr>
                <w:color w:val="000000" w:themeColor="text1"/>
                <w:sz w:val="24"/>
                <w:szCs w:val="24"/>
              </w:rPr>
              <w:t xml:space="preserve"> об </w:t>
            </w:r>
            <w:proofErr w:type="spellStart"/>
            <w:r w:rsidR="00C55101">
              <w:rPr>
                <w:color w:val="000000" w:themeColor="text1"/>
                <w:sz w:val="24"/>
                <w:szCs w:val="24"/>
              </w:rPr>
              <w:t>избежании</w:t>
            </w:r>
            <w:proofErr w:type="spellEnd"/>
            <w:r w:rsidR="00C55101">
              <w:rPr>
                <w:color w:val="000000" w:themeColor="text1"/>
                <w:sz w:val="24"/>
                <w:szCs w:val="24"/>
              </w:rPr>
              <w:t xml:space="preserve"> двойного налогообложения</w:t>
            </w:r>
            <w:r w:rsidRPr="00C55101">
              <w:rPr>
                <w:color w:val="000000" w:themeColor="text1"/>
                <w:sz w:val="24"/>
                <w:szCs w:val="24"/>
              </w:rPr>
              <w:t xml:space="preserve"> и </w:t>
            </w:r>
            <w:r w:rsidR="00C55101">
              <w:rPr>
                <w:color w:val="000000" w:themeColor="text1"/>
                <w:sz w:val="24"/>
                <w:szCs w:val="24"/>
              </w:rPr>
              <w:t xml:space="preserve">национального </w:t>
            </w:r>
            <w:r w:rsidRPr="00C55101">
              <w:rPr>
                <w:color w:val="000000" w:themeColor="text1"/>
                <w:sz w:val="24"/>
                <w:szCs w:val="24"/>
              </w:rPr>
              <w:t xml:space="preserve">налогового </w:t>
            </w:r>
            <w:r w:rsidR="00C55101">
              <w:rPr>
                <w:color w:val="000000" w:themeColor="text1"/>
                <w:sz w:val="24"/>
                <w:szCs w:val="24"/>
              </w:rPr>
              <w:lastRenderedPageBreak/>
              <w:t>законодательства.</w:t>
            </w:r>
          </w:p>
          <w:p w14:paraId="773D257F" w14:textId="77777777" w:rsidR="001E738F" w:rsidRPr="00D7035D" w:rsidRDefault="001E738F" w:rsidP="00D315B6">
            <w:pPr>
              <w:contextualSpacing/>
              <w:rPr>
                <w:b/>
                <w:strike/>
                <w:color w:val="000000" w:themeColor="text1"/>
                <w:sz w:val="24"/>
                <w:szCs w:val="24"/>
                <w:highlight w:val="yellow"/>
              </w:rPr>
            </w:pPr>
            <w:r w:rsidRPr="00C55101">
              <w:rPr>
                <w:b/>
                <w:color w:val="000000" w:themeColor="text1"/>
                <w:sz w:val="24"/>
                <w:szCs w:val="24"/>
              </w:rPr>
              <w:t xml:space="preserve">Уметь: </w:t>
            </w:r>
            <w:r w:rsidR="00423D08" w:rsidRPr="00423D08">
              <w:rPr>
                <w:color w:val="000000" w:themeColor="text1"/>
                <w:sz w:val="24"/>
                <w:szCs w:val="24"/>
              </w:rPr>
              <w:t>интерпретировать и применять в профессиональной деятельности</w:t>
            </w:r>
            <w:r w:rsidR="00423D08">
              <w:rPr>
                <w:color w:val="000000" w:themeColor="text1"/>
                <w:sz w:val="24"/>
                <w:szCs w:val="24"/>
              </w:rPr>
              <w:t xml:space="preserve"> положения международных и национальных налоговых соглашений. </w:t>
            </w:r>
          </w:p>
        </w:tc>
      </w:tr>
      <w:tr w:rsidR="00C55101" w:rsidRPr="00300E98" w14:paraId="790F968E" w14:textId="77777777" w:rsidTr="001E738F">
        <w:tc>
          <w:tcPr>
            <w:tcW w:w="815" w:type="pct"/>
            <w:vMerge/>
          </w:tcPr>
          <w:p w14:paraId="156DCE49" w14:textId="77777777" w:rsidR="001E738F" w:rsidRPr="00300E98" w:rsidRDefault="001E738F" w:rsidP="001E738F">
            <w:pPr>
              <w:tabs>
                <w:tab w:val="left" w:pos="540"/>
              </w:tabs>
              <w:contextualSpacing/>
              <w:rPr>
                <w:color w:val="000000" w:themeColor="text1"/>
                <w:sz w:val="24"/>
                <w:szCs w:val="24"/>
                <w:highlight w:val="yellow"/>
              </w:rPr>
            </w:pPr>
          </w:p>
        </w:tc>
        <w:tc>
          <w:tcPr>
            <w:tcW w:w="1340" w:type="pct"/>
            <w:vMerge/>
            <w:shd w:val="clear" w:color="auto" w:fill="auto"/>
          </w:tcPr>
          <w:p w14:paraId="308F8B61" w14:textId="77777777" w:rsidR="001E738F" w:rsidRPr="001840DD" w:rsidRDefault="001E738F" w:rsidP="001E738F">
            <w:pPr>
              <w:tabs>
                <w:tab w:val="left" w:pos="540"/>
              </w:tabs>
              <w:contextualSpacing/>
              <w:rPr>
                <w:color w:val="000000" w:themeColor="text1"/>
                <w:sz w:val="24"/>
                <w:szCs w:val="24"/>
              </w:rPr>
            </w:pPr>
          </w:p>
        </w:tc>
        <w:tc>
          <w:tcPr>
            <w:tcW w:w="1233" w:type="pct"/>
            <w:shd w:val="clear" w:color="auto" w:fill="auto"/>
          </w:tcPr>
          <w:p w14:paraId="0DE2DF4F" w14:textId="77777777" w:rsidR="001E738F" w:rsidRPr="001840DD" w:rsidRDefault="001E738F" w:rsidP="004E08BA">
            <w:pPr>
              <w:tabs>
                <w:tab w:val="left" w:pos="540"/>
              </w:tabs>
              <w:contextualSpacing/>
              <w:rPr>
                <w:sz w:val="24"/>
                <w:szCs w:val="24"/>
              </w:rPr>
            </w:pPr>
            <w:r w:rsidRPr="001840DD">
              <w:rPr>
                <w:sz w:val="24"/>
                <w:szCs w:val="24"/>
              </w:rPr>
              <w:t xml:space="preserve">2. </w:t>
            </w:r>
            <w:r w:rsidR="004E08BA" w:rsidRPr="00AB45EB">
              <w:rPr>
                <w:sz w:val="24"/>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004E08BA" w:rsidRPr="00AB45EB">
              <w:rPr>
                <w:rStyle w:val="FontStyle12"/>
                <w:rFonts w:eastAsia="Calibri"/>
                <w:sz w:val="24"/>
                <w:szCs w:val="24"/>
              </w:rPr>
              <w:t xml:space="preserve">аналитических обзоров </w:t>
            </w:r>
            <w:r w:rsidR="004E08BA" w:rsidRPr="00AB45EB">
              <w:rPr>
                <w:sz w:val="24"/>
                <w:szCs w:val="24"/>
              </w:rPr>
              <w:t>и рекомендаций.</w:t>
            </w:r>
          </w:p>
        </w:tc>
        <w:tc>
          <w:tcPr>
            <w:tcW w:w="1612" w:type="pct"/>
          </w:tcPr>
          <w:p w14:paraId="539D8FB9" w14:textId="77777777" w:rsidR="001E738F" w:rsidRPr="00423D08" w:rsidRDefault="001E738F" w:rsidP="001E738F">
            <w:pPr>
              <w:contextualSpacing/>
              <w:rPr>
                <w:b/>
                <w:color w:val="000000" w:themeColor="text1"/>
                <w:sz w:val="24"/>
                <w:szCs w:val="24"/>
              </w:rPr>
            </w:pPr>
            <w:r w:rsidRPr="00423D08">
              <w:rPr>
                <w:b/>
                <w:color w:val="000000" w:themeColor="text1"/>
                <w:sz w:val="24"/>
                <w:szCs w:val="24"/>
              </w:rPr>
              <w:t xml:space="preserve">Знать: </w:t>
            </w:r>
          </w:p>
          <w:p w14:paraId="5E9F849F" w14:textId="77777777" w:rsidR="001E738F" w:rsidRPr="00423D08" w:rsidRDefault="001E738F" w:rsidP="001E738F">
            <w:pPr>
              <w:pStyle w:val="Default"/>
            </w:pPr>
            <w:r w:rsidRPr="00423D08">
              <w:t xml:space="preserve">подходы к </w:t>
            </w:r>
            <w:r w:rsidR="00423D08" w:rsidRPr="00423D08">
              <w:t>борьбе с уклонени</w:t>
            </w:r>
            <w:r w:rsidR="00423D08">
              <w:t>е</w:t>
            </w:r>
            <w:r w:rsidR="00423D08" w:rsidRPr="00423D08">
              <w:t xml:space="preserve">м от </w:t>
            </w:r>
            <w:r w:rsidRPr="00423D08">
              <w:t>налогообложен</w:t>
            </w:r>
            <w:r w:rsidR="00423D08" w:rsidRPr="00423D08">
              <w:t>ия на международном</w:t>
            </w:r>
            <w:r w:rsidR="00423D08">
              <w:t xml:space="preserve"> и национальном </w:t>
            </w:r>
            <w:r w:rsidR="00423D08" w:rsidRPr="00423D08">
              <w:t>уровне для подготовки аналитических обзоров и рекомендаций.</w:t>
            </w:r>
          </w:p>
          <w:p w14:paraId="28AFAE7D" w14:textId="77777777" w:rsidR="001E738F" w:rsidRPr="00423D08" w:rsidRDefault="001E738F" w:rsidP="001E738F">
            <w:pPr>
              <w:contextualSpacing/>
              <w:rPr>
                <w:b/>
                <w:color w:val="000000" w:themeColor="text1"/>
                <w:sz w:val="24"/>
                <w:szCs w:val="24"/>
              </w:rPr>
            </w:pPr>
          </w:p>
          <w:p w14:paraId="76C5CC5F" w14:textId="77777777" w:rsidR="001E738F" w:rsidRPr="00423D08" w:rsidRDefault="001E738F" w:rsidP="001E738F">
            <w:pPr>
              <w:contextualSpacing/>
              <w:rPr>
                <w:b/>
                <w:color w:val="000000" w:themeColor="text1"/>
                <w:sz w:val="24"/>
                <w:szCs w:val="24"/>
              </w:rPr>
            </w:pPr>
            <w:r w:rsidRPr="00423D08">
              <w:rPr>
                <w:b/>
                <w:color w:val="000000" w:themeColor="text1"/>
                <w:sz w:val="24"/>
                <w:szCs w:val="24"/>
              </w:rPr>
              <w:t>Уметь:</w:t>
            </w:r>
          </w:p>
          <w:p w14:paraId="1D3E45FC" w14:textId="77777777" w:rsidR="001E738F" w:rsidRPr="00423D08" w:rsidRDefault="00423D08" w:rsidP="001E738F">
            <w:pPr>
              <w:pStyle w:val="Default"/>
              <w:rPr>
                <w:color w:val="000000" w:themeColor="text1"/>
                <w:highlight w:val="yellow"/>
              </w:rPr>
            </w:pPr>
            <w:r>
              <w:rPr>
                <w:color w:val="000000" w:themeColor="text1"/>
              </w:rPr>
              <w:t>а</w:t>
            </w:r>
            <w:r w:rsidRPr="00423D08">
              <w:rPr>
                <w:color w:val="000000" w:themeColor="text1"/>
              </w:rPr>
              <w:t>нализировать</w:t>
            </w:r>
            <w:r>
              <w:rPr>
                <w:color w:val="000000" w:themeColor="text1"/>
              </w:rPr>
              <w:t xml:space="preserve"> нормативно-правовые акты, регулирующие международные налоговые </w:t>
            </w:r>
            <w:proofErr w:type="spellStart"/>
            <w:r>
              <w:rPr>
                <w:color w:val="000000" w:themeColor="text1"/>
              </w:rPr>
              <w:t>антиуклонительные</w:t>
            </w:r>
            <w:proofErr w:type="spellEnd"/>
            <w:r>
              <w:rPr>
                <w:color w:val="000000" w:themeColor="text1"/>
              </w:rPr>
              <w:t xml:space="preserve"> меры и составлять аналитические обзоры и рекомендации.</w:t>
            </w:r>
          </w:p>
        </w:tc>
      </w:tr>
    </w:tbl>
    <w:p w14:paraId="660FC6C3" w14:textId="77777777" w:rsidR="00C52F7B" w:rsidRPr="00D84526" w:rsidRDefault="00C52F7B" w:rsidP="00E30C7B">
      <w:pPr>
        <w:pStyle w:val="1"/>
        <w:spacing w:line="360" w:lineRule="auto"/>
        <w:ind w:firstLine="709"/>
        <w:rPr>
          <w:rFonts w:ascii="Times New Roman" w:hAnsi="Times New Roman" w:cs="Times New Roman"/>
          <w:b/>
          <w:color w:val="000000" w:themeColor="text1"/>
          <w:sz w:val="28"/>
          <w:szCs w:val="28"/>
        </w:rPr>
      </w:pPr>
      <w:bookmarkStart w:id="3" w:name="_Toc104467640"/>
      <w:r w:rsidRPr="00D84526">
        <w:rPr>
          <w:rFonts w:ascii="Times New Roman" w:hAnsi="Times New Roman" w:cs="Times New Roman"/>
          <w:b/>
          <w:bCs/>
          <w:color w:val="000000" w:themeColor="text1"/>
          <w:sz w:val="28"/>
          <w:szCs w:val="28"/>
        </w:rPr>
        <w:t xml:space="preserve">3. Место </w:t>
      </w:r>
      <w:r w:rsidR="00C74FA8" w:rsidRPr="00D84526">
        <w:rPr>
          <w:rFonts w:ascii="Times New Roman" w:hAnsi="Times New Roman" w:cs="Times New Roman"/>
          <w:b/>
          <w:bCs/>
          <w:color w:val="000000" w:themeColor="text1"/>
          <w:sz w:val="28"/>
          <w:szCs w:val="28"/>
        </w:rPr>
        <w:t>дисциплины</w:t>
      </w:r>
      <w:r w:rsidRPr="00D84526">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6490661" w14:textId="77777777" w:rsidR="004506D2" w:rsidRDefault="00C04EE9" w:rsidP="004506D2">
      <w:pPr>
        <w:spacing w:line="276" w:lineRule="auto"/>
        <w:ind w:firstLine="709"/>
        <w:jc w:val="both"/>
        <w:rPr>
          <w:sz w:val="28"/>
          <w:szCs w:val="28"/>
        </w:rPr>
      </w:pPr>
      <w:r w:rsidRPr="00D84526">
        <w:rPr>
          <w:bCs/>
          <w:color w:val="000000" w:themeColor="text1"/>
          <w:sz w:val="28"/>
          <w:szCs w:val="28"/>
        </w:rPr>
        <w:t>Дисциплина</w:t>
      </w:r>
      <w:r w:rsidR="00223266" w:rsidRPr="00D84526">
        <w:rPr>
          <w:bCs/>
          <w:color w:val="000000" w:themeColor="text1"/>
          <w:sz w:val="28"/>
          <w:szCs w:val="28"/>
        </w:rPr>
        <w:t xml:space="preserve"> «</w:t>
      </w:r>
      <w:r w:rsidR="00D7035D" w:rsidRPr="00D7035D">
        <w:rPr>
          <w:sz w:val="28"/>
          <w:szCs w:val="28"/>
        </w:rPr>
        <w:t>Политика международного налогообложения и контроля</w:t>
      </w:r>
      <w:r w:rsidR="00223266" w:rsidRPr="00D84526">
        <w:rPr>
          <w:bCs/>
          <w:color w:val="000000" w:themeColor="text1"/>
          <w:sz w:val="28"/>
          <w:szCs w:val="28"/>
        </w:rPr>
        <w:t xml:space="preserve">» является </w:t>
      </w:r>
      <w:r w:rsidR="000E5DEE">
        <w:rPr>
          <w:color w:val="000000" w:themeColor="text1"/>
          <w:sz w:val="28"/>
          <w:szCs w:val="28"/>
        </w:rPr>
        <w:t xml:space="preserve">дисциплиной </w:t>
      </w:r>
      <w:bookmarkStart w:id="4" w:name="_Toc104467641"/>
      <w:r w:rsidR="004506D2" w:rsidRPr="00377122">
        <w:rPr>
          <w:sz w:val="28"/>
          <w:szCs w:val="28"/>
        </w:rPr>
        <w:t>профиля "Международное налогообложение и таможенное регулирование"   для студентов, обучающихся по направлению подготовки 38.03.01 – Экономика, ОП "Налоги, аудит и бизнес-анализ"</w:t>
      </w:r>
      <w:r w:rsidR="004506D2">
        <w:rPr>
          <w:sz w:val="28"/>
          <w:szCs w:val="28"/>
        </w:rPr>
        <w:t>.</w:t>
      </w:r>
    </w:p>
    <w:p w14:paraId="3A865B0E" w14:textId="77777777" w:rsidR="004506D2" w:rsidRPr="002C74AA" w:rsidRDefault="004506D2" w:rsidP="004506D2">
      <w:pPr>
        <w:spacing w:line="360" w:lineRule="auto"/>
        <w:ind w:firstLine="709"/>
        <w:jc w:val="both"/>
        <w:rPr>
          <w:b/>
          <w:color w:val="FF0000"/>
          <w:sz w:val="28"/>
          <w:szCs w:val="28"/>
        </w:rPr>
      </w:pPr>
      <w:r w:rsidRPr="00897438">
        <w:rPr>
          <w:sz w:val="28"/>
          <w:szCs w:val="28"/>
        </w:rPr>
        <w:t xml:space="preserve">Изучение дисциплины базируется на знаниях, умениях, приобретенных при изучении дисциплин </w:t>
      </w:r>
      <w:r w:rsidRPr="002C74AA">
        <w:rPr>
          <w:sz w:val="28"/>
          <w:szCs w:val="28"/>
        </w:rPr>
        <w:t>«Финансы», «Менеджмент»</w:t>
      </w:r>
      <w:r w:rsidR="00BB538D">
        <w:rPr>
          <w:sz w:val="28"/>
          <w:szCs w:val="28"/>
        </w:rPr>
        <w:t>.</w:t>
      </w:r>
    </w:p>
    <w:p w14:paraId="4F5FFB2E" w14:textId="77777777" w:rsidR="004506D2" w:rsidRDefault="004506D2" w:rsidP="004506D2">
      <w:pPr>
        <w:spacing w:line="276" w:lineRule="auto"/>
        <w:ind w:firstLine="709"/>
        <w:jc w:val="both"/>
        <w:rPr>
          <w:color w:val="000000" w:themeColor="text1"/>
          <w:sz w:val="28"/>
          <w:szCs w:val="28"/>
        </w:rPr>
      </w:pPr>
    </w:p>
    <w:p w14:paraId="3033FE69" w14:textId="77777777" w:rsidR="003B5DEE" w:rsidRPr="00080C40" w:rsidRDefault="004506D2" w:rsidP="004506D2">
      <w:pPr>
        <w:spacing w:line="276" w:lineRule="auto"/>
        <w:ind w:firstLine="709"/>
        <w:jc w:val="both"/>
        <w:rPr>
          <w:b/>
          <w:bCs/>
          <w:color w:val="000000" w:themeColor="text1"/>
          <w:sz w:val="28"/>
          <w:szCs w:val="28"/>
        </w:rPr>
      </w:pPr>
      <w:r>
        <w:rPr>
          <w:b/>
          <w:bCs/>
          <w:color w:val="000000" w:themeColor="text1"/>
          <w:sz w:val="28"/>
          <w:szCs w:val="28"/>
        </w:rPr>
        <w:t xml:space="preserve">4. </w:t>
      </w:r>
      <w:r w:rsidR="003B5DEE" w:rsidRPr="00080C40">
        <w:rPr>
          <w:b/>
          <w:bCs/>
          <w:color w:val="000000" w:themeColor="text1"/>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55B3CECC" w14:textId="77777777" w:rsidR="00D50F1D" w:rsidRPr="00080C40" w:rsidRDefault="00D50F1D" w:rsidP="00D50F1D">
      <w:pPr>
        <w:jc w:val="right"/>
        <w:rPr>
          <w:sz w:val="28"/>
          <w:szCs w:val="28"/>
        </w:rPr>
      </w:pPr>
      <w:r w:rsidRPr="00080C40">
        <w:rPr>
          <w:sz w:val="28"/>
          <w:szCs w:val="28"/>
        </w:rPr>
        <w:t>Таблица 1</w:t>
      </w:r>
    </w:p>
    <w:p w14:paraId="6E113AFA" w14:textId="77777777" w:rsidR="003B5DEE" w:rsidRPr="00080C40" w:rsidRDefault="003B5DEE" w:rsidP="00F83CFB">
      <w:pPr>
        <w:pStyle w:val="a6"/>
        <w:ind w:left="8789"/>
        <w:contextualSpacing/>
      </w:pPr>
    </w:p>
    <w:tbl>
      <w:tblPr>
        <w:tblpPr w:leftFromText="181" w:rightFromText="181" w:vertAnchor="text" w:horzAnchor="margin"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1302B" w:rsidRPr="00080C40" w14:paraId="286DF222" w14:textId="77777777" w:rsidTr="00B75A92">
        <w:trPr>
          <w:trHeight w:val="704"/>
        </w:trPr>
        <w:tc>
          <w:tcPr>
            <w:tcW w:w="2464" w:type="pct"/>
            <w:shd w:val="clear" w:color="auto" w:fill="auto"/>
          </w:tcPr>
          <w:p w14:paraId="261084FA" w14:textId="77777777" w:rsidR="0021302B" w:rsidRPr="00080C40" w:rsidRDefault="0021302B" w:rsidP="0021302B">
            <w:pPr>
              <w:pStyle w:val="a6"/>
              <w:ind w:left="0"/>
              <w:contextualSpacing/>
              <w:rPr>
                <w:b/>
                <w:color w:val="000000" w:themeColor="text1"/>
                <w:sz w:val="22"/>
                <w:szCs w:val="24"/>
              </w:rPr>
            </w:pPr>
            <w:r w:rsidRPr="00080C40">
              <w:rPr>
                <w:b/>
                <w:color w:val="000000" w:themeColor="text1"/>
                <w:sz w:val="22"/>
                <w:szCs w:val="24"/>
              </w:rPr>
              <w:t>Вид учебной работы   по дисциплине</w:t>
            </w:r>
          </w:p>
        </w:tc>
        <w:tc>
          <w:tcPr>
            <w:tcW w:w="1303" w:type="pct"/>
            <w:shd w:val="clear" w:color="auto" w:fill="auto"/>
          </w:tcPr>
          <w:p w14:paraId="62CA43E9"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 xml:space="preserve">Всего </w:t>
            </w:r>
          </w:p>
          <w:p w14:paraId="049C1A5D"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(в з/е и часах)</w:t>
            </w:r>
          </w:p>
        </w:tc>
        <w:tc>
          <w:tcPr>
            <w:tcW w:w="1233" w:type="pct"/>
            <w:shd w:val="clear" w:color="auto" w:fill="auto"/>
          </w:tcPr>
          <w:p w14:paraId="73AC17A8" w14:textId="6B597A7B" w:rsidR="0021302B" w:rsidRPr="00080C40" w:rsidRDefault="004E08BA" w:rsidP="0021302B">
            <w:pPr>
              <w:pStyle w:val="a6"/>
              <w:ind w:left="0"/>
              <w:contextualSpacing/>
              <w:jc w:val="center"/>
              <w:rPr>
                <w:b/>
                <w:color w:val="000000" w:themeColor="text1"/>
                <w:sz w:val="22"/>
                <w:szCs w:val="24"/>
              </w:rPr>
            </w:pPr>
            <w:r>
              <w:rPr>
                <w:b/>
                <w:color w:val="000000" w:themeColor="text1"/>
                <w:sz w:val="22"/>
                <w:szCs w:val="24"/>
              </w:rPr>
              <w:t>Семестр</w:t>
            </w:r>
            <w:r w:rsidR="00C56D13">
              <w:rPr>
                <w:b/>
                <w:color w:val="000000" w:themeColor="text1"/>
                <w:sz w:val="22"/>
                <w:szCs w:val="24"/>
              </w:rPr>
              <w:t xml:space="preserve"> </w:t>
            </w:r>
            <w:bookmarkStart w:id="5" w:name="_GoBack"/>
            <w:bookmarkEnd w:id="5"/>
            <w:r>
              <w:rPr>
                <w:b/>
                <w:color w:val="000000" w:themeColor="text1"/>
                <w:sz w:val="22"/>
                <w:szCs w:val="24"/>
              </w:rPr>
              <w:t>6</w:t>
            </w:r>
          </w:p>
          <w:p w14:paraId="2C1478E0"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(в часах)</w:t>
            </w:r>
          </w:p>
        </w:tc>
      </w:tr>
      <w:tr w:rsidR="00B75A92" w:rsidRPr="00080C40" w14:paraId="6245E566" w14:textId="77777777" w:rsidTr="00B75A92">
        <w:trPr>
          <w:trHeight w:val="686"/>
        </w:trPr>
        <w:tc>
          <w:tcPr>
            <w:tcW w:w="2464" w:type="pct"/>
            <w:shd w:val="clear" w:color="auto" w:fill="auto"/>
          </w:tcPr>
          <w:p w14:paraId="1CEEC424" w14:textId="77777777" w:rsidR="00B75A92" w:rsidRPr="00080C40" w:rsidRDefault="00B75A92" w:rsidP="00B75A92">
            <w:pPr>
              <w:pStyle w:val="a6"/>
              <w:ind w:left="0"/>
              <w:contextualSpacing/>
              <w:rPr>
                <w:b/>
                <w:color w:val="000000" w:themeColor="text1"/>
                <w:sz w:val="24"/>
                <w:szCs w:val="24"/>
              </w:rPr>
            </w:pPr>
            <w:r w:rsidRPr="00080C40">
              <w:rPr>
                <w:b/>
                <w:color w:val="000000" w:themeColor="text1"/>
                <w:sz w:val="24"/>
                <w:szCs w:val="24"/>
              </w:rPr>
              <w:t xml:space="preserve">Общая трудоемкость дисциплины </w:t>
            </w:r>
          </w:p>
        </w:tc>
        <w:tc>
          <w:tcPr>
            <w:tcW w:w="1303" w:type="pct"/>
            <w:shd w:val="clear" w:color="auto" w:fill="auto"/>
          </w:tcPr>
          <w:p w14:paraId="0EE75EFD" w14:textId="77777777" w:rsidR="00B75A92" w:rsidRPr="00080C40" w:rsidRDefault="004E08BA" w:rsidP="00B75A92">
            <w:pPr>
              <w:pStyle w:val="a6"/>
              <w:ind w:left="0"/>
              <w:contextualSpacing/>
              <w:jc w:val="center"/>
              <w:rPr>
                <w:b/>
                <w:color w:val="000000" w:themeColor="text1"/>
                <w:sz w:val="24"/>
                <w:szCs w:val="24"/>
              </w:rPr>
            </w:pPr>
            <w:r>
              <w:rPr>
                <w:b/>
                <w:color w:val="000000" w:themeColor="text1"/>
                <w:sz w:val="24"/>
                <w:szCs w:val="24"/>
              </w:rPr>
              <w:t>4</w:t>
            </w:r>
            <w:r w:rsidR="00B75A92" w:rsidRPr="00080C40">
              <w:rPr>
                <w:b/>
                <w:color w:val="000000" w:themeColor="text1"/>
                <w:sz w:val="24"/>
                <w:szCs w:val="24"/>
              </w:rPr>
              <w:t>/1</w:t>
            </w:r>
            <w:r>
              <w:rPr>
                <w:b/>
                <w:color w:val="000000" w:themeColor="text1"/>
                <w:sz w:val="24"/>
                <w:szCs w:val="24"/>
              </w:rPr>
              <w:t>44</w:t>
            </w:r>
          </w:p>
          <w:p w14:paraId="5D33D571" w14:textId="77777777" w:rsidR="00B75A92" w:rsidRPr="00080C40" w:rsidRDefault="00B75A92" w:rsidP="00B75A92">
            <w:pPr>
              <w:pStyle w:val="a6"/>
              <w:ind w:left="0"/>
              <w:contextualSpacing/>
              <w:jc w:val="center"/>
              <w:rPr>
                <w:b/>
                <w:color w:val="000000" w:themeColor="text1"/>
                <w:sz w:val="24"/>
                <w:szCs w:val="24"/>
              </w:rPr>
            </w:pPr>
          </w:p>
        </w:tc>
        <w:tc>
          <w:tcPr>
            <w:tcW w:w="1233" w:type="pct"/>
            <w:shd w:val="clear" w:color="auto" w:fill="auto"/>
          </w:tcPr>
          <w:p w14:paraId="28903F79" w14:textId="77777777" w:rsidR="00B75A92" w:rsidRPr="00080C40" w:rsidRDefault="00B75A92" w:rsidP="00B75A92">
            <w:pPr>
              <w:pStyle w:val="a6"/>
              <w:ind w:left="0"/>
              <w:contextualSpacing/>
              <w:jc w:val="center"/>
              <w:rPr>
                <w:b/>
                <w:color w:val="000000" w:themeColor="text1"/>
                <w:sz w:val="24"/>
                <w:szCs w:val="24"/>
              </w:rPr>
            </w:pPr>
            <w:r w:rsidRPr="00080C40">
              <w:rPr>
                <w:b/>
                <w:color w:val="000000" w:themeColor="text1"/>
                <w:sz w:val="24"/>
                <w:szCs w:val="24"/>
              </w:rPr>
              <w:t>1</w:t>
            </w:r>
            <w:r w:rsidR="004E08BA">
              <w:rPr>
                <w:b/>
                <w:color w:val="000000" w:themeColor="text1"/>
                <w:sz w:val="24"/>
                <w:szCs w:val="24"/>
              </w:rPr>
              <w:t>44</w:t>
            </w:r>
          </w:p>
          <w:p w14:paraId="40DFBC41" w14:textId="77777777" w:rsidR="00B75A92" w:rsidRPr="00080C40" w:rsidRDefault="00B75A92" w:rsidP="00B75A92">
            <w:pPr>
              <w:pStyle w:val="a6"/>
              <w:ind w:left="0"/>
              <w:contextualSpacing/>
              <w:jc w:val="center"/>
              <w:rPr>
                <w:b/>
                <w:color w:val="000000" w:themeColor="text1"/>
                <w:sz w:val="24"/>
                <w:szCs w:val="24"/>
              </w:rPr>
            </w:pPr>
          </w:p>
        </w:tc>
      </w:tr>
      <w:tr w:rsidR="00B75A92" w:rsidRPr="00080C40" w14:paraId="2EBC8BFF" w14:textId="77777777" w:rsidTr="00B75A92">
        <w:trPr>
          <w:trHeight w:val="568"/>
        </w:trPr>
        <w:tc>
          <w:tcPr>
            <w:tcW w:w="2464" w:type="pct"/>
            <w:shd w:val="clear" w:color="auto" w:fill="auto"/>
          </w:tcPr>
          <w:p w14:paraId="2E7E6774" w14:textId="77777777" w:rsidR="00B75A92" w:rsidRPr="00080C40" w:rsidRDefault="00B75A92" w:rsidP="00B75A92">
            <w:pPr>
              <w:pStyle w:val="a6"/>
              <w:ind w:left="0"/>
              <w:contextualSpacing/>
              <w:rPr>
                <w:b/>
                <w:i/>
                <w:color w:val="000000" w:themeColor="text1"/>
                <w:sz w:val="24"/>
                <w:szCs w:val="24"/>
              </w:rPr>
            </w:pPr>
            <w:r w:rsidRPr="00080C40">
              <w:rPr>
                <w:b/>
                <w:i/>
                <w:color w:val="000000" w:themeColor="text1"/>
                <w:sz w:val="24"/>
                <w:szCs w:val="24"/>
              </w:rPr>
              <w:t xml:space="preserve">Контактная работа - Аудиторные занятия </w:t>
            </w:r>
          </w:p>
        </w:tc>
        <w:tc>
          <w:tcPr>
            <w:tcW w:w="1303" w:type="pct"/>
            <w:shd w:val="clear" w:color="auto" w:fill="auto"/>
          </w:tcPr>
          <w:p w14:paraId="4253881C" w14:textId="77777777" w:rsidR="00B75A92" w:rsidRPr="00080C40" w:rsidRDefault="004E08BA" w:rsidP="00B75A92">
            <w:pPr>
              <w:pStyle w:val="a6"/>
              <w:ind w:left="0"/>
              <w:contextualSpacing/>
              <w:jc w:val="center"/>
              <w:rPr>
                <w:b/>
                <w:color w:val="000000" w:themeColor="text1"/>
                <w:sz w:val="24"/>
                <w:szCs w:val="24"/>
              </w:rPr>
            </w:pPr>
            <w:r>
              <w:rPr>
                <w:b/>
                <w:color w:val="000000" w:themeColor="text1"/>
                <w:sz w:val="24"/>
                <w:szCs w:val="24"/>
              </w:rPr>
              <w:t>50</w:t>
            </w:r>
          </w:p>
        </w:tc>
        <w:tc>
          <w:tcPr>
            <w:tcW w:w="1233" w:type="pct"/>
            <w:shd w:val="clear" w:color="auto" w:fill="auto"/>
          </w:tcPr>
          <w:p w14:paraId="19997224" w14:textId="77777777" w:rsidR="00B75A92" w:rsidRPr="00080C40" w:rsidRDefault="004E08BA" w:rsidP="00B75A92">
            <w:pPr>
              <w:pStyle w:val="a6"/>
              <w:ind w:left="0"/>
              <w:contextualSpacing/>
              <w:jc w:val="center"/>
              <w:rPr>
                <w:b/>
                <w:color w:val="000000" w:themeColor="text1"/>
                <w:sz w:val="24"/>
                <w:szCs w:val="24"/>
              </w:rPr>
            </w:pPr>
            <w:r>
              <w:rPr>
                <w:b/>
                <w:color w:val="000000" w:themeColor="text1"/>
                <w:sz w:val="24"/>
                <w:szCs w:val="24"/>
              </w:rPr>
              <w:t>50</w:t>
            </w:r>
          </w:p>
        </w:tc>
      </w:tr>
      <w:tr w:rsidR="00B75A92" w:rsidRPr="00080C40" w14:paraId="4CAC071F" w14:textId="77777777" w:rsidTr="00B75A92">
        <w:trPr>
          <w:trHeight w:val="406"/>
        </w:trPr>
        <w:tc>
          <w:tcPr>
            <w:tcW w:w="2464" w:type="pct"/>
            <w:shd w:val="clear" w:color="auto" w:fill="auto"/>
          </w:tcPr>
          <w:p w14:paraId="125382F7" w14:textId="77777777" w:rsidR="00B75A92" w:rsidRPr="00080C40" w:rsidRDefault="00B75A92" w:rsidP="00B75A92">
            <w:pPr>
              <w:pStyle w:val="a6"/>
              <w:keepNext/>
              <w:ind w:left="0"/>
              <w:rPr>
                <w:i/>
                <w:color w:val="000000" w:themeColor="text1"/>
                <w:sz w:val="24"/>
                <w:szCs w:val="24"/>
              </w:rPr>
            </w:pPr>
            <w:r w:rsidRPr="00080C40">
              <w:rPr>
                <w:i/>
                <w:color w:val="000000" w:themeColor="text1"/>
                <w:sz w:val="24"/>
                <w:szCs w:val="24"/>
              </w:rPr>
              <w:lastRenderedPageBreak/>
              <w:t xml:space="preserve">Лекции </w:t>
            </w:r>
          </w:p>
        </w:tc>
        <w:tc>
          <w:tcPr>
            <w:tcW w:w="1303" w:type="pct"/>
            <w:shd w:val="clear" w:color="auto" w:fill="auto"/>
          </w:tcPr>
          <w:p w14:paraId="28D40297" w14:textId="77777777" w:rsidR="00B75A92" w:rsidRPr="00080C40" w:rsidRDefault="00080C40" w:rsidP="004E08BA">
            <w:pPr>
              <w:pStyle w:val="a6"/>
              <w:keepNext/>
              <w:ind w:left="0"/>
              <w:jc w:val="center"/>
              <w:rPr>
                <w:b/>
                <w:color w:val="000000" w:themeColor="text1"/>
                <w:sz w:val="24"/>
                <w:szCs w:val="24"/>
              </w:rPr>
            </w:pPr>
            <w:r w:rsidRPr="00080C40">
              <w:rPr>
                <w:b/>
                <w:color w:val="000000" w:themeColor="text1"/>
                <w:sz w:val="24"/>
                <w:szCs w:val="24"/>
              </w:rPr>
              <w:t>1</w:t>
            </w:r>
            <w:r w:rsidR="004E08BA">
              <w:rPr>
                <w:b/>
                <w:color w:val="000000" w:themeColor="text1"/>
                <w:sz w:val="24"/>
                <w:szCs w:val="24"/>
              </w:rPr>
              <w:t>6</w:t>
            </w:r>
          </w:p>
        </w:tc>
        <w:tc>
          <w:tcPr>
            <w:tcW w:w="1233" w:type="pct"/>
            <w:shd w:val="clear" w:color="auto" w:fill="auto"/>
          </w:tcPr>
          <w:p w14:paraId="687431EC" w14:textId="77777777" w:rsidR="00B75A92" w:rsidRPr="00080C40" w:rsidRDefault="00080C40" w:rsidP="004E08BA">
            <w:pPr>
              <w:pStyle w:val="a6"/>
              <w:keepNext/>
              <w:ind w:left="0"/>
              <w:jc w:val="center"/>
              <w:rPr>
                <w:b/>
                <w:color w:val="000000" w:themeColor="text1"/>
                <w:sz w:val="24"/>
                <w:szCs w:val="24"/>
              </w:rPr>
            </w:pPr>
            <w:r w:rsidRPr="00080C40">
              <w:rPr>
                <w:b/>
                <w:color w:val="000000" w:themeColor="text1"/>
                <w:sz w:val="24"/>
                <w:szCs w:val="24"/>
              </w:rPr>
              <w:t>1</w:t>
            </w:r>
            <w:r w:rsidR="004E08BA">
              <w:rPr>
                <w:b/>
                <w:color w:val="000000" w:themeColor="text1"/>
                <w:sz w:val="24"/>
                <w:szCs w:val="24"/>
              </w:rPr>
              <w:t>6</w:t>
            </w:r>
          </w:p>
        </w:tc>
      </w:tr>
      <w:tr w:rsidR="00B75A92" w:rsidRPr="00080C40" w14:paraId="73DAAA33" w14:textId="77777777" w:rsidTr="00B75A92">
        <w:trPr>
          <w:trHeight w:val="411"/>
        </w:trPr>
        <w:tc>
          <w:tcPr>
            <w:tcW w:w="2464" w:type="pct"/>
            <w:shd w:val="clear" w:color="auto" w:fill="auto"/>
          </w:tcPr>
          <w:p w14:paraId="7E9A08AC" w14:textId="77777777" w:rsidR="00B75A92" w:rsidRPr="00080C40" w:rsidRDefault="00B75A92" w:rsidP="00B75A92">
            <w:pPr>
              <w:pStyle w:val="a6"/>
              <w:keepNext/>
              <w:ind w:left="0"/>
              <w:rPr>
                <w:i/>
                <w:color w:val="000000" w:themeColor="text1"/>
                <w:sz w:val="24"/>
                <w:szCs w:val="24"/>
              </w:rPr>
            </w:pPr>
            <w:r w:rsidRPr="00080C40">
              <w:rPr>
                <w:i/>
                <w:color w:val="000000" w:themeColor="text1"/>
                <w:sz w:val="24"/>
                <w:szCs w:val="24"/>
              </w:rPr>
              <w:t xml:space="preserve">Семинары, практические занятия  </w:t>
            </w:r>
          </w:p>
        </w:tc>
        <w:tc>
          <w:tcPr>
            <w:tcW w:w="1303" w:type="pct"/>
            <w:shd w:val="clear" w:color="auto" w:fill="auto"/>
          </w:tcPr>
          <w:p w14:paraId="764BBB92" w14:textId="77777777" w:rsidR="00B75A92" w:rsidRPr="00080C40" w:rsidRDefault="004E08BA" w:rsidP="00B75A92">
            <w:pPr>
              <w:pStyle w:val="a6"/>
              <w:keepNext/>
              <w:ind w:left="0"/>
              <w:jc w:val="center"/>
              <w:rPr>
                <w:b/>
                <w:color w:val="000000" w:themeColor="text1"/>
                <w:sz w:val="24"/>
                <w:szCs w:val="24"/>
              </w:rPr>
            </w:pPr>
            <w:r>
              <w:rPr>
                <w:b/>
                <w:color w:val="000000" w:themeColor="text1"/>
                <w:sz w:val="24"/>
                <w:szCs w:val="24"/>
              </w:rPr>
              <w:t>34</w:t>
            </w:r>
          </w:p>
        </w:tc>
        <w:tc>
          <w:tcPr>
            <w:tcW w:w="1233" w:type="pct"/>
            <w:shd w:val="clear" w:color="auto" w:fill="auto"/>
          </w:tcPr>
          <w:p w14:paraId="5267D170" w14:textId="77777777" w:rsidR="00B75A92" w:rsidRPr="00080C40" w:rsidRDefault="004E08BA" w:rsidP="00B75A92">
            <w:pPr>
              <w:pStyle w:val="a6"/>
              <w:keepNext/>
              <w:ind w:left="0"/>
              <w:jc w:val="center"/>
              <w:rPr>
                <w:b/>
                <w:color w:val="000000" w:themeColor="text1"/>
                <w:sz w:val="24"/>
                <w:szCs w:val="24"/>
              </w:rPr>
            </w:pPr>
            <w:r>
              <w:rPr>
                <w:b/>
                <w:color w:val="000000" w:themeColor="text1"/>
                <w:sz w:val="24"/>
                <w:szCs w:val="24"/>
              </w:rPr>
              <w:t>34</w:t>
            </w:r>
          </w:p>
        </w:tc>
      </w:tr>
      <w:tr w:rsidR="00B75A92" w:rsidRPr="00080C40" w14:paraId="161B200F" w14:textId="77777777" w:rsidTr="00B75A92">
        <w:trPr>
          <w:trHeight w:val="542"/>
        </w:trPr>
        <w:tc>
          <w:tcPr>
            <w:tcW w:w="2464" w:type="pct"/>
            <w:shd w:val="clear" w:color="auto" w:fill="auto"/>
          </w:tcPr>
          <w:p w14:paraId="26C051AD" w14:textId="77777777" w:rsidR="00B75A92" w:rsidRPr="00080C40" w:rsidRDefault="00B75A92" w:rsidP="00B75A92">
            <w:pPr>
              <w:pStyle w:val="a6"/>
              <w:keepNext/>
              <w:ind w:left="0"/>
              <w:rPr>
                <w:b/>
                <w:i/>
                <w:color w:val="000000" w:themeColor="text1"/>
                <w:sz w:val="24"/>
                <w:szCs w:val="24"/>
              </w:rPr>
            </w:pPr>
            <w:r w:rsidRPr="00080C40">
              <w:rPr>
                <w:b/>
                <w:i/>
                <w:color w:val="000000" w:themeColor="text1"/>
                <w:sz w:val="24"/>
                <w:szCs w:val="24"/>
              </w:rPr>
              <w:t>Самостоятельная работа</w:t>
            </w:r>
          </w:p>
        </w:tc>
        <w:tc>
          <w:tcPr>
            <w:tcW w:w="1303" w:type="pct"/>
            <w:shd w:val="clear" w:color="auto" w:fill="auto"/>
          </w:tcPr>
          <w:p w14:paraId="3B0A2A19" w14:textId="77777777" w:rsidR="00B75A92" w:rsidRPr="00080C40" w:rsidRDefault="004E08BA" w:rsidP="00B75A92">
            <w:pPr>
              <w:pStyle w:val="a6"/>
              <w:keepNext/>
              <w:ind w:left="0"/>
              <w:jc w:val="center"/>
              <w:rPr>
                <w:b/>
                <w:color w:val="000000" w:themeColor="text1"/>
                <w:sz w:val="24"/>
                <w:szCs w:val="24"/>
              </w:rPr>
            </w:pPr>
            <w:r>
              <w:rPr>
                <w:b/>
                <w:color w:val="000000" w:themeColor="text1"/>
                <w:sz w:val="24"/>
                <w:szCs w:val="24"/>
              </w:rPr>
              <w:t>9</w:t>
            </w:r>
            <w:r w:rsidR="00B75A92" w:rsidRPr="00080C40">
              <w:rPr>
                <w:b/>
                <w:color w:val="000000" w:themeColor="text1"/>
                <w:sz w:val="24"/>
                <w:szCs w:val="24"/>
              </w:rPr>
              <w:t>4</w:t>
            </w:r>
          </w:p>
        </w:tc>
        <w:tc>
          <w:tcPr>
            <w:tcW w:w="1233" w:type="pct"/>
            <w:shd w:val="clear" w:color="auto" w:fill="auto"/>
          </w:tcPr>
          <w:p w14:paraId="0FFDC92B" w14:textId="77777777" w:rsidR="00B75A92" w:rsidRPr="00080C40" w:rsidRDefault="004E08BA" w:rsidP="00B75A92">
            <w:pPr>
              <w:pStyle w:val="a6"/>
              <w:keepNext/>
              <w:ind w:left="0"/>
              <w:jc w:val="center"/>
              <w:rPr>
                <w:b/>
                <w:color w:val="000000" w:themeColor="text1"/>
                <w:sz w:val="24"/>
                <w:szCs w:val="24"/>
              </w:rPr>
            </w:pPr>
            <w:r>
              <w:rPr>
                <w:b/>
                <w:color w:val="000000" w:themeColor="text1"/>
                <w:sz w:val="24"/>
                <w:szCs w:val="24"/>
              </w:rPr>
              <w:t>9</w:t>
            </w:r>
            <w:r w:rsidR="00B75A92" w:rsidRPr="00080C40">
              <w:rPr>
                <w:b/>
                <w:color w:val="000000" w:themeColor="text1"/>
                <w:sz w:val="24"/>
                <w:szCs w:val="24"/>
              </w:rPr>
              <w:t>4</w:t>
            </w:r>
          </w:p>
        </w:tc>
      </w:tr>
      <w:tr w:rsidR="0021302B" w:rsidRPr="00080C40" w14:paraId="49E100D0" w14:textId="77777777" w:rsidTr="00B75A92">
        <w:trPr>
          <w:trHeight w:val="582"/>
        </w:trPr>
        <w:tc>
          <w:tcPr>
            <w:tcW w:w="2464" w:type="pct"/>
            <w:shd w:val="clear" w:color="auto" w:fill="auto"/>
          </w:tcPr>
          <w:p w14:paraId="29A9A416" w14:textId="77777777" w:rsidR="0021302B" w:rsidRPr="00080C40" w:rsidRDefault="0021302B" w:rsidP="0021302B">
            <w:pPr>
              <w:pStyle w:val="a6"/>
              <w:keepNext/>
              <w:ind w:left="0"/>
              <w:rPr>
                <w:color w:val="000000" w:themeColor="text1"/>
                <w:sz w:val="24"/>
                <w:szCs w:val="24"/>
              </w:rPr>
            </w:pPr>
            <w:r w:rsidRPr="00080C40">
              <w:rPr>
                <w:color w:val="000000" w:themeColor="text1"/>
                <w:sz w:val="24"/>
                <w:szCs w:val="24"/>
              </w:rPr>
              <w:t xml:space="preserve">Вид текущего контроля </w:t>
            </w:r>
          </w:p>
        </w:tc>
        <w:tc>
          <w:tcPr>
            <w:tcW w:w="1303" w:type="pct"/>
            <w:shd w:val="clear" w:color="auto" w:fill="auto"/>
          </w:tcPr>
          <w:p w14:paraId="6C08A227" w14:textId="77777777" w:rsidR="0021302B" w:rsidRPr="00080C40" w:rsidRDefault="0021302B" w:rsidP="0021302B">
            <w:pPr>
              <w:pStyle w:val="a6"/>
              <w:keepNext/>
              <w:ind w:left="0"/>
              <w:jc w:val="center"/>
              <w:rPr>
                <w:b/>
                <w:color w:val="000000" w:themeColor="text1"/>
                <w:sz w:val="24"/>
                <w:szCs w:val="24"/>
              </w:rPr>
            </w:pPr>
            <w:r w:rsidRPr="00080C40">
              <w:rPr>
                <w:b/>
                <w:color w:val="000000" w:themeColor="text1"/>
                <w:sz w:val="24"/>
                <w:szCs w:val="24"/>
              </w:rPr>
              <w:t>Контрольная работа</w:t>
            </w:r>
          </w:p>
        </w:tc>
        <w:tc>
          <w:tcPr>
            <w:tcW w:w="1233" w:type="pct"/>
            <w:shd w:val="clear" w:color="auto" w:fill="auto"/>
          </w:tcPr>
          <w:p w14:paraId="22419AEB" w14:textId="77777777" w:rsidR="0021302B" w:rsidRPr="00080C40" w:rsidRDefault="0021302B" w:rsidP="0021302B">
            <w:pPr>
              <w:pStyle w:val="a6"/>
              <w:keepNext/>
              <w:ind w:left="0"/>
              <w:jc w:val="center"/>
              <w:rPr>
                <w:b/>
                <w:color w:val="000000" w:themeColor="text1"/>
                <w:sz w:val="24"/>
                <w:szCs w:val="24"/>
              </w:rPr>
            </w:pPr>
            <w:r w:rsidRPr="00080C40">
              <w:rPr>
                <w:b/>
                <w:color w:val="000000" w:themeColor="text1"/>
                <w:sz w:val="24"/>
                <w:szCs w:val="24"/>
              </w:rPr>
              <w:t>Контрольная работа</w:t>
            </w:r>
          </w:p>
        </w:tc>
      </w:tr>
      <w:tr w:rsidR="0021302B" w:rsidRPr="00300E98" w14:paraId="36F7BBFA" w14:textId="77777777" w:rsidTr="00156BC3">
        <w:trPr>
          <w:trHeight w:val="687"/>
        </w:trPr>
        <w:tc>
          <w:tcPr>
            <w:tcW w:w="2464" w:type="pct"/>
            <w:shd w:val="clear" w:color="auto" w:fill="auto"/>
          </w:tcPr>
          <w:p w14:paraId="57E9046D" w14:textId="77777777" w:rsidR="0021302B" w:rsidRPr="00080C40" w:rsidRDefault="0021302B" w:rsidP="0021302B">
            <w:pPr>
              <w:pStyle w:val="a6"/>
              <w:keepNext/>
              <w:ind w:left="0"/>
              <w:rPr>
                <w:color w:val="000000" w:themeColor="text1"/>
                <w:sz w:val="24"/>
                <w:szCs w:val="24"/>
              </w:rPr>
            </w:pPr>
            <w:r w:rsidRPr="00080C40">
              <w:rPr>
                <w:color w:val="000000" w:themeColor="text1"/>
                <w:sz w:val="24"/>
                <w:szCs w:val="24"/>
              </w:rPr>
              <w:t>Вид промежуточной аттестации</w:t>
            </w:r>
          </w:p>
        </w:tc>
        <w:tc>
          <w:tcPr>
            <w:tcW w:w="1303" w:type="pct"/>
            <w:shd w:val="clear" w:color="auto" w:fill="auto"/>
          </w:tcPr>
          <w:p w14:paraId="215BB3C6" w14:textId="77777777" w:rsidR="0021302B" w:rsidRPr="00080C40" w:rsidRDefault="004E08BA" w:rsidP="0021302B">
            <w:pPr>
              <w:pStyle w:val="a6"/>
              <w:keepNext/>
              <w:ind w:left="0"/>
              <w:jc w:val="center"/>
              <w:rPr>
                <w:b/>
                <w:color w:val="000000" w:themeColor="text1"/>
                <w:sz w:val="24"/>
                <w:szCs w:val="24"/>
              </w:rPr>
            </w:pPr>
            <w:r>
              <w:rPr>
                <w:b/>
                <w:color w:val="000000" w:themeColor="text1"/>
                <w:sz w:val="24"/>
                <w:szCs w:val="24"/>
              </w:rPr>
              <w:t>Экзамен</w:t>
            </w:r>
          </w:p>
        </w:tc>
        <w:tc>
          <w:tcPr>
            <w:tcW w:w="1233" w:type="pct"/>
            <w:shd w:val="clear" w:color="auto" w:fill="auto"/>
          </w:tcPr>
          <w:p w14:paraId="560C752A" w14:textId="77777777" w:rsidR="0021302B" w:rsidRPr="00080C40" w:rsidRDefault="004E08BA" w:rsidP="0021302B">
            <w:pPr>
              <w:pStyle w:val="a6"/>
              <w:keepNext/>
              <w:ind w:left="0"/>
              <w:jc w:val="center"/>
              <w:rPr>
                <w:b/>
                <w:color w:val="000000" w:themeColor="text1"/>
                <w:sz w:val="24"/>
                <w:szCs w:val="24"/>
              </w:rPr>
            </w:pPr>
            <w:r>
              <w:rPr>
                <w:b/>
                <w:color w:val="000000" w:themeColor="text1"/>
                <w:sz w:val="24"/>
                <w:szCs w:val="24"/>
              </w:rPr>
              <w:t>Экзаме</w:t>
            </w:r>
            <w:r w:rsidR="004506D2">
              <w:rPr>
                <w:b/>
                <w:color w:val="000000" w:themeColor="text1"/>
                <w:sz w:val="24"/>
                <w:szCs w:val="24"/>
              </w:rPr>
              <w:t>н</w:t>
            </w:r>
          </w:p>
        </w:tc>
      </w:tr>
    </w:tbl>
    <w:p w14:paraId="58F338FD" w14:textId="77777777" w:rsidR="004506D2" w:rsidRDefault="004506D2" w:rsidP="004506D2">
      <w:pPr>
        <w:pStyle w:val="1"/>
        <w:spacing w:before="0" w:line="276" w:lineRule="auto"/>
        <w:ind w:left="709"/>
        <w:contextualSpacing/>
        <w:rPr>
          <w:rFonts w:ascii="Times New Roman" w:hAnsi="Times New Roman" w:cs="Times New Roman"/>
          <w:b/>
          <w:bCs/>
          <w:color w:val="000000" w:themeColor="text1"/>
          <w:sz w:val="28"/>
          <w:szCs w:val="28"/>
        </w:rPr>
      </w:pPr>
      <w:bookmarkStart w:id="6" w:name="_Toc104467642"/>
    </w:p>
    <w:p w14:paraId="05DE3395" w14:textId="77777777" w:rsidR="00C52F7B" w:rsidRPr="00450C3B" w:rsidRDefault="00C52F7B" w:rsidP="002734E3">
      <w:pPr>
        <w:pStyle w:val="1"/>
        <w:numPr>
          <w:ilvl w:val="0"/>
          <w:numId w:val="26"/>
        </w:numPr>
        <w:spacing w:before="0" w:line="276" w:lineRule="auto"/>
        <w:contextualSpacing/>
        <w:jc w:val="both"/>
        <w:rPr>
          <w:rFonts w:ascii="Times New Roman" w:hAnsi="Times New Roman" w:cs="Times New Roman"/>
          <w:b/>
          <w:bCs/>
          <w:color w:val="000000" w:themeColor="text1"/>
          <w:sz w:val="28"/>
          <w:szCs w:val="28"/>
        </w:rPr>
      </w:pPr>
      <w:r w:rsidRPr="00450C3B">
        <w:rPr>
          <w:rFonts w:ascii="Times New Roman" w:hAnsi="Times New Roman" w:cs="Times New Roman"/>
          <w:b/>
          <w:bCs/>
          <w:color w:val="000000" w:themeColor="text1"/>
          <w:sz w:val="28"/>
          <w:szCs w:val="28"/>
        </w:rPr>
        <w:t xml:space="preserve">Содержание </w:t>
      </w:r>
      <w:r w:rsidR="00EC45DF" w:rsidRPr="00450C3B">
        <w:rPr>
          <w:rFonts w:ascii="Times New Roman" w:hAnsi="Times New Roman" w:cs="Times New Roman"/>
          <w:b/>
          <w:bCs/>
          <w:color w:val="000000" w:themeColor="text1"/>
          <w:sz w:val="28"/>
          <w:szCs w:val="28"/>
        </w:rPr>
        <w:t>дисциплины</w:t>
      </w:r>
      <w:r w:rsidRPr="00450C3B">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450C3B">
        <w:rPr>
          <w:rFonts w:ascii="Times New Roman" w:hAnsi="Times New Roman" w:cs="Times New Roman"/>
          <w:b/>
          <w:bCs/>
          <w:color w:val="000000" w:themeColor="text1"/>
          <w:sz w:val="28"/>
          <w:szCs w:val="28"/>
        </w:rPr>
        <w:t>ем их объемов (в академических часах) и видов</w:t>
      </w:r>
      <w:r w:rsidRPr="00450C3B">
        <w:rPr>
          <w:rFonts w:ascii="Times New Roman" w:hAnsi="Times New Roman" w:cs="Times New Roman"/>
          <w:b/>
          <w:bCs/>
          <w:color w:val="000000" w:themeColor="text1"/>
          <w:sz w:val="28"/>
          <w:szCs w:val="28"/>
        </w:rPr>
        <w:t xml:space="preserve"> учебных занятий</w:t>
      </w:r>
      <w:bookmarkEnd w:id="6"/>
    </w:p>
    <w:p w14:paraId="386D7D4C" w14:textId="77777777" w:rsidR="001F2E01" w:rsidRPr="006D371C" w:rsidRDefault="001F2E01" w:rsidP="006D371C">
      <w:pPr>
        <w:pStyle w:val="a6"/>
        <w:numPr>
          <w:ilvl w:val="1"/>
          <w:numId w:val="26"/>
        </w:numPr>
        <w:spacing w:line="276" w:lineRule="auto"/>
        <w:jc w:val="both"/>
        <w:outlineLvl w:val="1"/>
        <w:rPr>
          <w:b/>
          <w:color w:val="000000" w:themeColor="text1"/>
          <w:sz w:val="28"/>
          <w:szCs w:val="28"/>
        </w:rPr>
      </w:pPr>
      <w:bookmarkStart w:id="7" w:name="_Toc104467643"/>
      <w:r w:rsidRPr="006D371C">
        <w:rPr>
          <w:b/>
          <w:color w:val="000000" w:themeColor="text1"/>
          <w:sz w:val="28"/>
          <w:szCs w:val="28"/>
        </w:rPr>
        <w:t>Содержание дисциплины</w:t>
      </w:r>
      <w:bookmarkEnd w:id="7"/>
    </w:p>
    <w:p w14:paraId="5B6C9FDA" w14:textId="77777777" w:rsidR="006D371C" w:rsidRDefault="006D371C" w:rsidP="006D371C">
      <w:pPr>
        <w:spacing w:line="276" w:lineRule="auto"/>
        <w:ind w:left="709"/>
        <w:jc w:val="both"/>
        <w:outlineLvl w:val="1"/>
        <w:rPr>
          <w:b/>
          <w:color w:val="000000" w:themeColor="text1"/>
          <w:sz w:val="28"/>
          <w:szCs w:val="28"/>
        </w:rPr>
      </w:pPr>
    </w:p>
    <w:p w14:paraId="713D66D4" w14:textId="77777777" w:rsidR="006D371C" w:rsidRDefault="006D371C" w:rsidP="00157427">
      <w:pPr>
        <w:spacing w:line="276" w:lineRule="auto"/>
        <w:ind w:firstLine="708"/>
        <w:jc w:val="both"/>
        <w:outlineLvl w:val="1"/>
        <w:rPr>
          <w:b/>
          <w:color w:val="000000" w:themeColor="text1"/>
          <w:sz w:val="28"/>
          <w:szCs w:val="28"/>
        </w:rPr>
      </w:pPr>
      <w:r>
        <w:rPr>
          <w:b/>
          <w:color w:val="000000" w:themeColor="text1"/>
          <w:sz w:val="28"/>
          <w:szCs w:val="28"/>
        </w:rPr>
        <w:t>Тема 1. Понятие и принципы политики международного</w:t>
      </w:r>
      <w:r w:rsidR="00C45DFC">
        <w:rPr>
          <w:b/>
          <w:color w:val="000000" w:themeColor="text1"/>
          <w:sz w:val="28"/>
          <w:szCs w:val="28"/>
        </w:rPr>
        <w:t xml:space="preserve"> </w:t>
      </w:r>
      <w:r>
        <w:rPr>
          <w:b/>
          <w:color w:val="000000" w:themeColor="text1"/>
          <w:sz w:val="28"/>
          <w:szCs w:val="28"/>
        </w:rPr>
        <w:t xml:space="preserve">налогообложения. </w:t>
      </w:r>
    </w:p>
    <w:p w14:paraId="5B9EBDC9" w14:textId="77777777" w:rsidR="00762444" w:rsidRDefault="006D371C" w:rsidP="006D371C">
      <w:pPr>
        <w:spacing w:line="276" w:lineRule="auto"/>
        <w:ind w:firstLine="708"/>
        <w:jc w:val="both"/>
        <w:outlineLvl w:val="1"/>
        <w:rPr>
          <w:bCs/>
          <w:color w:val="000000" w:themeColor="text1"/>
          <w:sz w:val="28"/>
          <w:szCs w:val="28"/>
        </w:rPr>
      </w:pPr>
      <w:r>
        <w:rPr>
          <w:sz w:val="28"/>
          <w:szCs w:val="28"/>
          <w:shd w:val="clear" w:color="auto" w:fill="FFFFFF"/>
        </w:rPr>
        <w:t>Понятие и о</w:t>
      </w:r>
      <w:r w:rsidRPr="006D371C">
        <w:rPr>
          <w:sz w:val="28"/>
          <w:szCs w:val="28"/>
          <w:shd w:val="clear" w:color="auto" w:fill="FFFFFF"/>
        </w:rPr>
        <w:t>сновные элементы структуры политики международного налогообложения</w:t>
      </w:r>
      <w:r>
        <w:rPr>
          <w:sz w:val="28"/>
          <w:szCs w:val="28"/>
          <w:shd w:val="clear" w:color="auto" w:fill="FFFFFF"/>
        </w:rPr>
        <w:t xml:space="preserve">. </w:t>
      </w:r>
      <w:r>
        <w:rPr>
          <w:bCs/>
          <w:color w:val="000000" w:themeColor="text1"/>
          <w:sz w:val="28"/>
          <w:szCs w:val="28"/>
        </w:rPr>
        <w:t>Взаимодействие налоговой политики с другими элементами государственного регулирования экономики.</w:t>
      </w:r>
      <w:r w:rsidR="00AA7C08">
        <w:rPr>
          <w:bCs/>
          <w:color w:val="000000" w:themeColor="text1"/>
          <w:sz w:val="28"/>
          <w:szCs w:val="28"/>
        </w:rPr>
        <w:t xml:space="preserve"> Налоговая политика в механизме стратегического экономического развития государства.</w:t>
      </w:r>
      <w:r>
        <w:rPr>
          <w:bCs/>
          <w:color w:val="000000" w:themeColor="text1"/>
          <w:sz w:val="28"/>
          <w:szCs w:val="28"/>
        </w:rPr>
        <w:t xml:space="preserve"> Налоговый суверенитет и налоговая юрисдикция. Теория налоговой привязки. Налоговое резидентство. </w:t>
      </w:r>
      <w:r w:rsidR="0087719F">
        <w:rPr>
          <w:bCs/>
          <w:color w:val="000000" w:themeColor="text1"/>
          <w:sz w:val="28"/>
          <w:szCs w:val="28"/>
        </w:rPr>
        <w:t xml:space="preserve">Концепция источника. </w:t>
      </w:r>
      <w:r w:rsidR="00157427">
        <w:rPr>
          <w:bCs/>
          <w:color w:val="000000" w:themeColor="text1"/>
          <w:sz w:val="28"/>
          <w:szCs w:val="28"/>
        </w:rPr>
        <w:t xml:space="preserve">Пределы налоговой юрисдикции. </w:t>
      </w:r>
      <w:r>
        <w:rPr>
          <w:bCs/>
          <w:color w:val="000000" w:themeColor="text1"/>
          <w:sz w:val="28"/>
          <w:szCs w:val="28"/>
        </w:rPr>
        <w:t>Основные принципы международного налогообложения. Принцип нейтральности импорта капитала, принцип нейтральности экспорта капитала.</w:t>
      </w:r>
      <w:r w:rsidR="00762444">
        <w:rPr>
          <w:bCs/>
          <w:color w:val="000000" w:themeColor="text1"/>
          <w:sz w:val="28"/>
          <w:szCs w:val="28"/>
        </w:rPr>
        <w:t xml:space="preserve"> Конфликты налоговых юрисдикций. </w:t>
      </w:r>
      <w:r w:rsidR="0087719F">
        <w:rPr>
          <w:bCs/>
          <w:color w:val="000000" w:themeColor="text1"/>
          <w:sz w:val="28"/>
          <w:szCs w:val="28"/>
        </w:rPr>
        <w:t>Методы</w:t>
      </w:r>
      <w:r w:rsidR="00762444">
        <w:rPr>
          <w:bCs/>
          <w:color w:val="000000" w:themeColor="text1"/>
          <w:sz w:val="28"/>
          <w:szCs w:val="28"/>
        </w:rPr>
        <w:t xml:space="preserve"> устранения международного двойного налогообложения.</w:t>
      </w:r>
    </w:p>
    <w:p w14:paraId="73E3C213" w14:textId="77777777" w:rsidR="006D371C" w:rsidRDefault="00E44E14" w:rsidP="006D371C">
      <w:pPr>
        <w:spacing w:line="276" w:lineRule="auto"/>
        <w:ind w:firstLine="708"/>
        <w:jc w:val="both"/>
        <w:outlineLvl w:val="1"/>
        <w:rPr>
          <w:bCs/>
          <w:color w:val="000000" w:themeColor="text1"/>
          <w:sz w:val="28"/>
          <w:szCs w:val="28"/>
        </w:rPr>
      </w:pPr>
      <w:r>
        <w:rPr>
          <w:bCs/>
          <w:color w:val="000000" w:themeColor="text1"/>
          <w:sz w:val="28"/>
          <w:szCs w:val="28"/>
        </w:rPr>
        <w:t>Налоговые методы стимулирования</w:t>
      </w:r>
      <w:r w:rsidR="006576A1">
        <w:rPr>
          <w:bCs/>
          <w:color w:val="000000" w:themeColor="text1"/>
          <w:sz w:val="28"/>
          <w:szCs w:val="28"/>
        </w:rPr>
        <w:t xml:space="preserve"> иностранных</w:t>
      </w:r>
      <w:r>
        <w:rPr>
          <w:bCs/>
          <w:color w:val="000000" w:themeColor="text1"/>
          <w:sz w:val="28"/>
          <w:szCs w:val="28"/>
        </w:rPr>
        <w:t xml:space="preserve"> инвестиций. </w:t>
      </w:r>
    </w:p>
    <w:p w14:paraId="03994EFD" w14:textId="77777777" w:rsidR="006D371C" w:rsidRDefault="006D371C" w:rsidP="006D371C">
      <w:pPr>
        <w:spacing w:line="276" w:lineRule="auto"/>
        <w:jc w:val="both"/>
        <w:outlineLvl w:val="1"/>
        <w:rPr>
          <w:bCs/>
          <w:color w:val="000000" w:themeColor="text1"/>
          <w:sz w:val="28"/>
          <w:szCs w:val="28"/>
        </w:rPr>
      </w:pPr>
    </w:p>
    <w:p w14:paraId="2B77EB98" w14:textId="77777777" w:rsidR="006D371C" w:rsidRPr="00D4461B" w:rsidRDefault="006D371C" w:rsidP="006D371C">
      <w:pPr>
        <w:spacing w:line="276" w:lineRule="auto"/>
        <w:ind w:firstLine="708"/>
        <w:jc w:val="both"/>
        <w:outlineLvl w:val="1"/>
        <w:rPr>
          <w:b/>
          <w:color w:val="000000" w:themeColor="text1"/>
          <w:sz w:val="28"/>
          <w:szCs w:val="28"/>
        </w:rPr>
      </w:pPr>
      <w:r w:rsidRPr="00D4461B">
        <w:rPr>
          <w:b/>
          <w:color w:val="000000" w:themeColor="text1"/>
          <w:sz w:val="28"/>
          <w:szCs w:val="28"/>
        </w:rPr>
        <w:t xml:space="preserve">Тема 2. </w:t>
      </w:r>
      <w:r w:rsidR="00AA7C08">
        <w:rPr>
          <w:b/>
          <w:color w:val="000000" w:themeColor="text1"/>
          <w:sz w:val="28"/>
          <w:szCs w:val="28"/>
        </w:rPr>
        <w:t xml:space="preserve">Формы международной налоговой интеграции. </w:t>
      </w:r>
    </w:p>
    <w:p w14:paraId="3295FC16" w14:textId="77777777" w:rsidR="008342A9" w:rsidRPr="008342A9" w:rsidRDefault="008342A9" w:rsidP="006D371C">
      <w:pPr>
        <w:spacing w:line="276" w:lineRule="auto"/>
        <w:ind w:firstLine="708"/>
        <w:jc w:val="both"/>
        <w:outlineLvl w:val="1"/>
        <w:rPr>
          <w:bCs/>
          <w:color w:val="000000" w:themeColor="text1"/>
          <w:sz w:val="28"/>
          <w:szCs w:val="28"/>
        </w:rPr>
      </w:pPr>
      <w:r>
        <w:rPr>
          <w:bCs/>
          <w:color w:val="000000" w:themeColor="text1"/>
          <w:sz w:val="28"/>
          <w:szCs w:val="28"/>
        </w:rPr>
        <w:t>Соотношение национальной политики и норм налоговых соглашений, имплементация налоговых соглашений в национальную правовую систему.</w:t>
      </w:r>
    </w:p>
    <w:p w14:paraId="3EF4B7FA" w14:textId="77777777" w:rsidR="005C1CD3" w:rsidRPr="005C1CD3" w:rsidRDefault="00AA7C08" w:rsidP="005C1CD3">
      <w:pPr>
        <w:spacing w:line="276" w:lineRule="auto"/>
        <w:ind w:firstLine="708"/>
        <w:jc w:val="both"/>
        <w:outlineLvl w:val="1"/>
        <w:rPr>
          <w:bCs/>
          <w:color w:val="000000" w:themeColor="text1"/>
          <w:sz w:val="28"/>
          <w:szCs w:val="28"/>
        </w:rPr>
      </w:pPr>
      <w:r>
        <w:rPr>
          <w:bCs/>
          <w:color w:val="000000" w:themeColor="text1"/>
          <w:sz w:val="28"/>
          <w:szCs w:val="28"/>
        </w:rPr>
        <w:t xml:space="preserve">Понятие постоянного представительства в международном налогообложении. Гармонизация налоговых систем и налоговых политик стран, входящих в международные союзы. </w:t>
      </w:r>
      <w:r w:rsidR="005C1CD3">
        <w:rPr>
          <w:bCs/>
          <w:color w:val="000000" w:themeColor="text1"/>
          <w:sz w:val="28"/>
          <w:szCs w:val="28"/>
        </w:rPr>
        <w:t xml:space="preserve">Роль </w:t>
      </w:r>
      <w:r w:rsidR="005C1CD3" w:rsidRPr="00A205CE">
        <w:rPr>
          <w:sz w:val="28"/>
          <w:szCs w:val="28"/>
        </w:rPr>
        <w:t>Организации экономического сотрудничества и развития (ОЭСР) и Организации Объединенных Наций (ООН</w:t>
      </w:r>
      <w:r w:rsidR="005C1CD3">
        <w:rPr>
          <w:sz w:val="28"/>
          <w:szCs w:val="28"/>
        </w:rPr>
        <w:t xml:space="preserve">) в области налоговой политики. </w:t>
      </w:r>
      <w:r w:rsidR="00762444">
        <w:rPr>
          <w:bCs/>
          <w:color w:val="000000" w:themeColor="text1"/>
          <w:sz w:val="28"/>
          <w:szCs w:val="28"/>
        </w:rPr>
        <w:t xml:space="preserve">Гармонизация налоговых политик стран ЕАЭС. </w:t>
      </w:r>
      <w:r w:rsidR="002714A0">
        <w:rPr>
          <w:bCs/>
          <w:color w:val="000000" w:themeColor="text1"/>
          <w:sz w:val="28"/>
          <w:szCs w:val="28"/>
        </w:rPr>
        <w:t>Перспективы и направления координации международной</w:t>
      </w:r>
      <w:r w:rsidR="00762444">
        <w:rPr>
          <w:bCs/>
          <w:color w:val="000000" w:themeColor="text1"/>
          <w:sz w:val="28"/>
          <w:szCs w:val="28"/>
        </w:rPr>
        <w:t xml:space="preserve"> н</w:t>
      </w:r>
      <w:r>
        <w:rPr>
          <w:bCs/>
          <w:color w:val="000000" w:themeColor="text1"/>
          <w:sz w:val="28"/>
          <w:szCs w:val="28"/>
        </w:rPr>
        <w:t>алогов</w:t>
      </w:r>
      <w:r w:rsidR="002714A0">
        <w:rPr>
          <w:bCs/>
          <w:color w:val="000000" w:themeColor="text1"/>
          <w:sz w:val="28"/>
          <w:szCs w:val="28"/>
        </w:rPr>
        <w:t>ой</w:t>
      </w:r>
      <w:r>
        <w:rPr>
          <w:bCs/>
          <w:color w:val="000000" w:themeColor="text1"/>
          <w:sz w:val="28"/>
          <w:szCs w:val="28"/>
        </w:rPr>
        <w:t xml:space="preserve"> политик</w:t>
      </w:r>
      <w:r w:rsidR="002714A0">
        <w:rPr>
          <w:bCs/>
          <w:color w:val="000000" w:themeColor="text1"/>
          <w:sz w:val="28"/>
          <w:szCs w:val="28"/>
        </w:rPr>
        <w:t>и</w:t>
      </w:r>
      <w:r>
        <w:rPr>
          <w:bCs/>
          <w:color w:val="000000" w:themeColor="text1"/>
          <w:sz w:val="28"/>
          <w:szCs w:val="28"/>
        </w:rPr>
        <w:t xml:space="preserve"> стран БРИКС. </w:t>
      </w:r>
    </w:p>
    <w:p w14:paraId="4D42BF72" w14:textId="77777777" w:rsidR="00AA7C08" w:rsidRDefault="00AA7C08" w:rsidP="00AA7C08">
      <w:pPr>
        <w:spacing w:line="276" w:lineRule="auto"/>
        <w:ind w:firstLine="708"/>
        <w:jc w:val="both"/>
        <w:outlineLvl w:val="1"/>
        <w:rPr>
          <w:bCs/>
          <w:color w:val="000000" w:themeColor="text1"/>
          <w:sz w:val="28"/>
          <w:szCs w:val="28"/>
        </w:rPr>
      </w:pPr>
      <w:r>
        <w:rPr>
          <w:bCs/>
          <w:color w:val="000000" w:themeColor="text1"/>
          <w:sz w:val="28"/>
          <w:szCs w:val="28"/>
        </w:rPr>
        <w:t xml:space="preserve">Международный автоматический обмен финансовой и налоговой информацией. Особенности налогообложения трансграничных услуг. Разграничение налоговых полномочий государств. </w:t>
      </w:r>
    </w:p>
    <w:p w14:paraId="14B75926" w14:textId="77777777" w:rsidR="006D371C" w:rsidRDefault="006D371C" w:rsidP="006D371C">
      <w:pPr>
        <w:spacing w:line="276" w:lineRule="auto"/>
        <w:ind w:firstLine="708"/>
        <w:jc w:val="both"/>
        <w:outlineLvl w:val="1"/>
        <w:rPr>
          <w:bCs/>
          <w:color w:val="000000" w:themeColor="text1"/>
          <w:sz w:val="28"/>
          <w:szCs w:val="28"/>
        </w:rPr>
      </w:pPr>
    </w:p>
    <w:p w14:paraId="58E3CD63" w14:textId="77777777" w:rsidR="0087719F" w:rsidRPr="00D4461B" w:rsidRDefault="006D371C" w:rsidP="0087719F">
      <w:pPr>
        <w:spacing w:line="276" w:lineRule="auto"/>
        <w:ind w:firstLine="708"/>
        <w:jc w:val="both"/>
        <w:outlineLvl w:val="1"/>
        <w:rPr>
          <w:b/>
          <w:color w:val="000000" w:themeColor="text1"/>
          <w:sz w:val="28"/>
          <w:szCs w:val="28"/>
        </w:rPr>
      </w:pPr>
      <w:r w:rsidRPr="00AA7C08">
        <w:rPr>
          <w:b/>
          <w:bCs/>
          <w:sz w:val="28"/>
          <w:szCs w:val="28"/>
        </w:rPr>
        <w:t xml:space="preserve">Тема 3. </w:t>
      </w:r>
      <w:r w:rsidR="0087719F" w:rsidRPr="00D4461B">
        <w:rPr>
          <w:b/>
          <w:color w:val="000000" w:themeColor="text1"/>
          <w:sz w:val="28"/>
          <w:szCs w:val="28"/>
        </w:rPr>
        <w:t>Международн</w:t>
      </w:r>
      <w:r w:rsidR="0087719F">
        <w:rPr>
          <w:b/>
          <w:color w:val="000000" w:themeColor="text1"/>
          <w:sz w:val="28"/>
          <w:szCs w:val="28"/>
        </w:rPr>
        <w:t xml:space="preserve">ое сотрудничество в налоговой сфере. </w:t>
      </w:r>
      <w:r w:rsidR="0087719F">
        <w:rPr>
          <w:b/>
          <w:color w:val="000000" w:themeColor="text1"/>
          <w:sz w:val="28"/>
          <w:szCs w:val="28"/>
        </w:rPr>
        <w:lastRenderedPageBreak/>
        <w:t>Международные</w:t>
      </w:r>
      <w:r w:rsidR="0087719F" w:rsidRPr="00D4461B">
        <w:rPr>
          <w:b/>
          <w:color w:val="000000" w:themeColor="text1"/>
          <w:sz w:val="28"/>
          <w:szCs w:val="28"/>
        </w:rPr>
        <w:t xml:space="preserve"> налоговые соглашения, их значение в международной налоговой политике.</w:t>
      </w:r>
    </w:p>
    <w:p w14:paraId="364B2CDA" w14:textId="77777777" w:rsidR="0087719F" w:rsidRDefault="0087719F" w:rsidP="0087719F">
      <w:pPr>
        <w:spacing w:line="276" w:lineRule="auto"/>
        <w:ind w:firstLine="708"/>
        <w:jc w:val="both"/>
        <w:outlineLvl w:val="1"/>
        <w:rPr>
          <w:bCs/>
          <w:color w:val="000000" w:themeColor="text1"/>
          <w:sz w:val="28"/>
          <w:szCs w:val="28"/>
        </w:rPr>
      </w:pPr>
      <w:r>
        <w:rPr>
          <w:bCs/>
          <w:color w:val="000000" w:themeColor="text1"/>
          <w:sz w:val="28"/>
          <w:szCs w:val="28"/>
        </w:rPr>
        <w:t xml:space="preserve">Соглашения об </w:t>
      </w:r>
      <w:proofErr w:type="spellStart"/>
      <w:r>
        <w:rPr>
          <w:bCs/>
          <w:color w:val="000000" w:themeColor="text1"/>
          <w:sz w:val="28"/>
          <w:szCs w:val="28"/>
        </w:rPr>
        <w:t>избежании</w:t>
      </w:r>
      <w:proofErr w:type="spellEnd"/>
      <w:r>
        <w:rPr>
          <w:bCs/>
          <w:color w:val="000000" w:themeColor="text1"/>
          <w:sz w:val="28"/>
          <w:szCs w:val="28"/>
        </w:rPr>
        <w:t xml:space="preserve"> двойного налогообложения (СОИДН). Правовые рамки и принципы толкования СОИДН. Договоры Российской Федерации об </w:t>
      </w:r>
      <w:proofErr w:type="spellStart"/>
      <w:r>
        <w:rPr>
          <w:bCs/>
          <w:color w:val="000000" w:themeColor="text1"/>
          <w:sz w:val="28"/>
          <w:szCs w:val="28"/>
        </w:rPr>
        <w:t>избежании</w:t>
      </w:r>
      <w:proofErr w:type="spellEnd"/>
      <w:r>
        <w:rPr>
          <w:bCs/>
          <w:color w:val="000000" w:themeColor="text1"/>
          <w:sz w:val="28"/>
          <w:szCs w:val="28"/>
        </w:rPr>
        <w:t xml:space="preserve"> двойного налогообложения: основная характеристика и составляющие элементы.  </w:t>
      </w:r>
    </w:p>
    <w:p w14:paraId="7D047185" w14:textId="77777777" w:rsidR="003A2CD0" w:rsidRPr="0087719F" w:rsidRDefault="003A2CD0" w:rsidP="003A2CD0">
      <w:pPr>
        <w:spacing w:line="276" w:lineRule="auto"/>
        <w:ind w:firstLine="708"/>
        <w:jc w:val="both"/>
        <w:outlineLvl w:val="1"/>
        <w:rPr>
          <w:bCs/>
          <w:color w:val="000000" w:themeColor="text1"/>
          <w:sz w:val="28"/>
          <w:szCs w:val="28"/>
        </w:rPr>
      </w:pPr>
      <w:r>
        <w:rPr>
          <w:bCs/>
          <w:color w:val="000000" w:themeColor="text1"/>
          <w:sz w:val="28"/>
          <w:szCs w:val="28"/>
        </w:rPr>
        <w:t xml:space="preserve">Применение договоров об </w:t>
      </w:r>
      <w:proofErr w:type="spellStart"/>
      <w:r>
        <w:rPr>
          <w:bCs/>
          <w:color w:val="000000" w:themeColor="text1"/>
          <w:sz w:val="28"/>
          <w:szCs w:val="28"/>
        </w:rPr>
        <w:t>избежании</w:t>
      </w:r>
      <w:proofErr w:type="spellEnd"/>
      <w:r>
        <w:rPr>
          <w:bCs/>
          <w:color w:val="000000" w:themeColor="text1"/>
          <w:sz w:val="28"/>
          <w:szCs w:val="28"/>
        </w:rPr>
        <w:t xml:space="preserve"> двойного налогообложения в отношении индивидуального подоходного налогообложения. </w:t>
      </w:r>
    </w:p>
    <w:p w14:paraId="2E8402B7" w14:textId="77777777" w:rsidR="0087719F" w:rsidRDefault="0087719F" w:rsidP="0087719F">
      <w:pPr>
        <w:spacing w:line="276" w:lineRule="auto"/>
        <w:ind w:firstLine="708"/>
        <w:jc w:val="both"/>
        <w:outlineLvl w:val="1"/>
        <w:rPr>
          <w:bCs/>
          <w:color w:val="000000" w:themeColor="text1"/>
          <w:sz w:val="28"/>
          <w:szCs w:val="28"/>
        </w:rPr>
      </w:pPr>
      <w:r>
        <w:rPr>
          <w:bCs/>
          <w:color w:val="000000" w:themeColor="text1"/>
          <w:sz w:val="28"/>
          <w:szCs w:val="28"/>
        </w:rPr>
        <w:t xml:space="preserve">Модельные налоговые конвенции. Модельная конвенция ОЭСР. Модельная конвенция ООН. Очередность применения национального закона и международного договора. Разрешений коллизий – международно-правовой подход. </w:t>
      </w:r>
    </w:p>
    <w:p w14:paraId="1968E2A7" w14:textId="77777777" w:rsidR="0087719F" w:rsidRPr="0087719F" w:rsidRDefault="0087719F" w:rsidP="0087719F">
      <w:pPr>
        <w:spacing w:line="276" w:lineRule="auto"/>
        <w:ind w:firstLine="708"/>
        <w:jc w:val="both"/>
        <w:outlineLvl w:val="1"/>
        <w:rPr>
          <w:bCs/>
          <w:color w:val="000000" w:themeColor="text1"/>
          <w:sz w:val="28"/>
          <w:szCs w:val="28"/>
        </w:rPr>
      </w:pPr>
      <w:r>
        <w:rPr>
          <w:bCs/>
          <w:color w:val="000000" w:themeColor="text1"/>
          <w:sz w:val="28"/>
          <w:szCs w:val="28"/>
        </w:rPr>
        <w:t>Конвенции о взаимной административной помощи и помощи в сборе налогов. Соглашения, направленные на борьбу с легализацией доходов, полученных преступным путем.</w:t>
      </w:r>
    </w:p>
    <w:p w14:paraId="67CBCEAC" w14:textId="77777777" w:rsidR="006D371C" w:rsidRPr="006D371C" w:rsidRDefault="006D371C" w:rsidP="0087719F">
      <w:pPr>
        <w:spacing w:line="276" w:lineRule="auto"/>
        <w:jc w:val="both"/>
        <w:outlineLvl w:val="1"/>
        <w:rPr>
          <w:bCs/>
          <w:color w:val="000000" w:themeColor="text1"/>
          <w:sz w:val="28"/>
          <w:szCs w:val="28"/>
        </w:rPr>
      </w:pPr>
    </w:p>
    <w:p w14:paraId="5F043CE8" w14:textId="77777777" w:rsidR="006D371C" w:rsidRPr="00D4461B" w:rsidRDefault="006D371C" w:rsidP="006D371C">
      <w:pPr>
        <w:spacing w:line="276" w:lineRule="auto"/>
        <w:ind w:firstLine="708"/>
        <w:jc w:val="both"/>
        <w:outlineLvl w:val="1"/>
        <w:rPr>
          <w:b/>
          <w:color w:val="000000" w:themeColor="text1"/>
          <w:sz w:val="28"/>
          <w:szCs w:val="28"/>
        </w:rPr>
      </w:pPr>
      <w:r w:rsidRPr="00D4461B">
        <w:rPr>
          <w:b/>
          <w:color w:val="000000" w:themeColor="text1"/>
          <w:sz w:val="28"/>
          <w:szCs w:val="28"/>
        </w:rPr>
        <w:t xml:space="preserve">Тема 4. Актуальные вопросы развития международного налогового администрирования и контроля. </w:t>
      </w:r>
    </w:p>
    <w:p w14:paraId="40A16985" w14:textId="77777777" w:rsidR="006D371C" w:rsidRDefault="006D371C" w:rsidP="006D371C">
      <w:pPr>
        <w:spacing w:line="276" w:lineRule="auto"/>
        <w:ind w:firstLine="708"/>
        <w:jc w:val="both"/>
        <w:outlineLvl w:val="1"/>
        <w:rPr>
          <w:sz w:val="28"/>
          <w:szCs w:val="28"/>
        </w:rPr>
      </w:pPr>
      <w:r>
        <w:rPr>
          <w:bCs/>
          <w:color w:val="000000" w:themeColor="text1"/>
          <w:sz w:val="28"/>
          <w:szCs w:val="28"/>
        </w:rPr>
        <w:t>О</w:t>
      </w:r>
      <w:r w:rsidRPr="00A4690F">
        <w:rPr>
          <w:sz w:val="28"/>
          <w:szCs w:val="28"/>
        </w:rPr>
        <w:t>собенност</w:t>
      </w:r>
      <w:r>
        <w:rPr>
          <w:sz w:val="28"/>
          <w:szCs w:val="28"/>
        </w:rPr>
        <w:t>и</w:t>
      </w:r>
      <w:r w:rsidRPr="00A4690F">
        <w:rPr>
          <w:sz w:val="28"/>
          <w:szCs w:val="28"/>
        </w:rPr>
        <w:t xml:space="preserve"> налогового контроля</w:t>
      </w:r>
      <w:r>
        <w:rPr>
          <w:sz w:val="28"/>
          <w:szCs w:val="28"/>
        </w:rPr>
        <w:t xml:space="preserve"> международного бизнеса</w:t>
      </w:r>
      <w:r w:rsidR="00AA7C08">
        <w:rPr>
          <w:sz w:val="28"/>
          <w:szCs w:val="28"/>
        </w:rPr>
        <w:t xml:space="preserve"> и </w:t>
      </w:r>
      <w:r w:rsidR="00157427">
        <w:rPr>
          <w:sz w:val="28"/>
          <w:szCs w:val="28"/>
        </w:rPr>
        <w:t>физических лиц</w:t>
      </w:r>
      <w:r>
        <w:rPr>
          <w:sz w:val="28"/>
          <w:szCs w:val="28"/>
        </w:rPr>
        <w:t xml:space="preserve">. </w:t>
      </w:r>
    </w:p>
    <w:p w14:paraId="0B59F9F9" w14:textId="77777777" w:rsidR="006D371C" w:rsidRDefault="006D371C" w:rsidP="006D371C">
      <w:pPr>
        <w:spacing w:line="276" w:lineRule="auto"/>
        <w:ind w:firstLine="708"/>
        <w:jc w:val="both"/>
        <w:outlineLvl w:val="1"/>
        <w:rPr>
          <w:sz w:val="28"/>
          <w:szCs w:val="28"/>
        </w:rPr>
      </w:pPr>
      <w:r>
        <w:rPr>
          <w:sz w:val="28"/>
          <w:szCs w:val="28"/>
        </w:rPr>
        <w:t xml:space="preserve">Налоговые методы регулирования внешнеэкономической деятельности. </w:t>
      </w:r>
      <w:r w:rsidR="00D4461B">
        <w:rPr>
          <w:sz w:val="28"/>
          <w:szCs w:val="28"/>
        </w:rPr>
        <w:t xml:space="preserve">Контроль за трансфертным ценообразованием. </w:t>
      </w:r>
    </w:p>
    <w:p w14:paraId="15D77317" w14:textId="77777777" w:rsidR="006D371C" w:rsidRDefault="006D371C" w:rsidP="006D371C">
      <w:pPr>
        <w:spacing w:line="276" w:lineRule="auto"/>
        <w:ind w:firstLine="708"/>
        <w:jc w:val="both"/>
        <w:outlineLvl w:val="1"/>
        <w:rPr>
          <w:sz w:val="28"/>
          <w:szCs w:val="28"/>
          <w:shd w:val="clear" w:color="auto" w:fill="FFFFFF"/>
        </w:rPr>
      </w:pPr>
      <w:r>
        <w:rPr>
          <w:sz w:val="28"/>
          <w:szCs w:val="28"/>
        </w:rPr>
        <w:t xml:space="preserve">Задачи налоговой политики в борьбе с теневой экономикой. </w:t>
      </w:r>
      <w:r w:rsidRPr="006D371C">
        <w:rPr>
          <w:sz w:val="28"/>
          <w:szCs w:val="28"/>
          <w:shd w:val="clear" w:color="auto" w:fill="FFFFFF"/>
        </w:rPr>
        <w:t>Противодействие уклонению от налогообложения на международном уровне.</w:t>
      </w:r>
      <w:r w:rsidR="00C45DFC">
        <w:rPr>
          <w:sz w:val="28"/>
          <w:szCs w:val="28"/>
          <w:shd w:val="clear" w:color="auto" w:fill="FFFFFF"/>
        </w:rPr>
        <w:t xml:space="preserve"> </w:t>
      </w:r>
      <w:r w:rsidR="0087719F">
        <w:rPr>
          <w:sz w:val="28"/>
          <w:szCs w:val="28"/>
          <w:shd w:val="clear" w:color="auto" w:fill="FFFFFF"/>
        </w:rPr>
        <w:t xml:space="preserve">Международные налоговые </w:t>
      </w:r>
      <w:proofErr w:type="spellStart"/>
      <w:r w:rsidR="0087719F">
        <w:rPr>
          <w:sz w:val="28"/>
          <w:szCs w:val="28"/>
          <w:shd w:val="clear" w:color="auto" w:fill="FFFFFF"/>
        </w:rPr>
        <w:t>антиуклонительные</w:t>
      </w:r>
      <w:proofErr w:type="spellEnd"/>
      <w:r w:rsidR="0087719F">
        <w:rPr>
          <w:sz w:val="28"/>
          <w:szCs w:val="28"/>
          <w:shd w:val="clear" w:color="auto" w:fill="FFFFFF"/>
        </w:rPr>
        <w:t xml:space="preserve"> нормы. </w:t>
      </w:r>
      <w:r w:rsidR="00D4461B">
        <w:rPr>
          <w:sz w:val="28"/>
          <w:szCs w:val="28"/>
          <w:shd w:val="clear" w:color="auto" w:fill="FFFFFF"/>
        </w:rPr>
        <w:t xml:space="preserve">Роль налоговой политики в противодействии ведению бизнеса через </w:t>
      </w:r>
      <w:proofErr w:type="spellStart"/>
      <w:r w:rsidR="00D4461B">
        <w:rPr>
          <w:sz w:val="28"/>
          <w:szCs w:val="28"/>
          <w:shd w:val="clear" w:color="auto" w:fill="FFFFFF"/>
        </w:rPr>
        <w:t>оффшоры</w:t>
      </w:r>
      <w:proofErr w:type="spellEnd"/>
      <w:r w:rsidR="00D4461B">
        <w:rPr>
          <w:sz w:val="28"/>
          <w:szCs w:val="28"/>
          <w:shd w:val="clear" w:color="auto" w:fill="FFFFFF"/>
        </w:rPr>
        <w:t>.</w:t>
      </w:r>
      <w:r w:rsidR="00C45DFC">
        <w:rPr>
          <w:sz w:val="28"/>
          <w:szCs w:val="28"/>
          <w:shd w:val="clear" w:color="auto" w:fill="FFFFFF"/>
        </w:rPr>
        <w:t xml:space="preserve"> </w:t>
      </w:r>
      <w:proofErr w:type="spellStart"/>
      <w:r w:rsidRPr="006D371C">
        <w:rPr>
          <w:sz w:val="28"/>
          <w:szCs w:val="28"/>
          <w:shd w:val="clear" w:color="auto" w:fill="FFFFFF"/>
        </w:rPr>
        <w:t>Антиуклонительные</w:t>
      </w:r>
      <w:proofErr w:type="spellEnd"/>
      <w:r w:rsidRPr="006D371C">
        <w:rPr>
          <w:sz w:val="28"/>
          <w:szCs w:val="28"/>
          <w:shd w:val="clear" w:color="auto" w:fill="FFFFFF"/>
        </w:rPr>
        <w:t xml:space="preserve"> мероприятия.</w:t>
      </w:r>
      <w:r w:rsidR="008342A9">
        <w:rPr>
          <w:sz w:val="28"/>
          <w:szCs w:val="28"/>
          <w:shd w:val="clear" w:color="auto" w:fill="FFFFFF"/>
        </w:rPr>
        <w:t xml:space="preserve"> Противодействие агрессивному налоговому планированию. План </w:t>
      </w:r>
      <w:r w:rsidR="008342A9">
        <w:rPr>
          <w:sz w:val="28"/>
          <w:szCs w:val="28"/>
          <w:shd w:val="clear" w:color="auto" w:fill="FFFFFF"/>
          <w:lang w:val="en-US"/>
        </w:rPr>
        <w:t>BEPS</w:t>
      </w:r>
      <w:r w:rsidR="0087719F">
        <w:rPr>
          <w:sz w:val="28"/>
          <w:szCs w:val="28"/>
          <w:shd w:val="clear" w:color="auto" w:fill="FFFFFF"/>
        </w:rPr>
        <w:t xml:space="preserve"> 2.0</w:t>
      </w:r>
      <w:r w:rsidR="008342A9" w:rsidRPr="008342A9">
        <w:rPr>
          <w:sz w:val="28"/>
          <w:szCs w:val="28"/>
          <w:shd w:val="clear" w:color="auto" w:fill="FFFFFF"/>
        </w:rPr>
        <w:t>.</w:t>
      </w:r>
      <w:r w:rsidRPr="006D371C">
        <w:rPr>
          <w:sz w:val="28"/>
          <w:szCs w:val="28"/>
          <w:shd w:val="clear" w:color="auto" w:fill="FFFFFF"/>
        </w:rPr>
        <w:t xml:space="preserve"> Налоговое администрирование на международном уровне. </w:t>
      </w:r>
      <w:r w:rsidR="00AA7C08">
        <w:rPr>
          <w:sz w:val="28"/>
          <w:szCs w:val="28"/>
          <w:shd w:val="clear" w:color="auto" w:fill="FFFFFF"/>
        </w:rPr>
        <w:t xml:space="preserve">Общий стандарт отчетности. </w:t>
      </w:r>
      <w:r w:rsidR="0087719F">
        <w:rPr>
          <w:sz w:val="28"/>
          <w:szCs w:val="28"/>
          <w:shd w:val="clear" w:color="auto" w:fill="FFFFFF"/>
        </w:rPr>
        <w:t xml:space="preserve">Новые подходы к расчету налоговой базы. Контроль недобросовестной конкуренции между странами. </w:t>
      </w:r>
    </w:p>
    <w:p w14:paraId="05670496" w14:textId="77777777" w:rsidR="005C1CD3" w:rsidRPr="005C1CD3" w:rsidRDefault="005C1CD3" w:rsidP="006D371C">
      <w:pPr>
        <w:spacing w:line="276" w:lineRule="auto"/>
        <w:ind w:firstLine="708"/>
        <w:jc w:val="both"/>
        <w:outlineLvl w:val="1"/>
        <w:rPr>
          <w:sz w:val="28"/>
          <w:szCs w:val="28"/>
          <w:shd w:val="clear" w:color="auto" w:fill="FFFFFF"/>
        </w:rPr>
      </w:pPr>
      <w:r>
        <w:rPr>
          <w:sz w:val="28"/>
          <w:szCs w:val="28"/>
          <w:shd w:val="clear" w:color="auto" w:fill="FFFFFF"/>
        </w:rPr>
        <w:t xml:space="preserve">Перспективы развития налоговых систем в условиях глобализации. </w:t>
      </w:r>
    </w:p>
    <w:p w14:paraId="5C27B00E" w14:textId="77777777" w:rsidR="00D4461B" w:rsidRPr="006D371C" w:rsidRDefault="00D4461B" w:rsidP="00D4461B">
      <w:pPr>
        <w:spacing w:line="276" w:lineRule="auto"/>
        <w:jc w:val="both"/>
        <w:outlineLvl w:val="1"/>
        <w:rPr>
          <w:bCs/>
          <w:color w:val="000000" w:themeColor="text1"/>
          <w:sz w:val="28"/>
          <w:szCs w:val="28"/>
        </w:rPr>
      </w:pPr>
    </w:p>
    <w:p w14:paraId="24F00BA4" w14:textId="77777777" w:rsidR="006B5AE1" w:rsidRPr="007B6A30" w:rsidRDefault="006B5AE1" w:rsidP="00AE1B95">
      <w:pPr>
        <w:ind w:firstLine="709"/>
        <w:jc w:val="both"/>
        <w:outlineLvl w:val="1"/>
        <w:rPr>
          <w:b/>
          <w:color w:val="000000" w:themeColor="text1"/>
          <w:sz w:val="28"/>
          <w:szCs w:val="28"/>
        </w:rPr>
      </w:pPr>
      <w:bookmarkStart w:id="8" w:name="_Toc104467644"/>
      <w:r w:rsidRPr="007B6A30">
        <w:rPr>
          <w:b/>
          <w:color w:val="000000" w:themeColor="text1"/>
          <w:sz w:val="28"/>
          <w:szCs w:val="28"/>
        </w:rPr>
        <w:t>5.2. Учебно</w:t>
      </w:r>
      <w:r w:rsidR="00E55F28" w:rsidRPr="007B6A30">
        <w:rPr>
          <w:b/>
          <w:color w:val="000000" w:themeColor="text1"/>
          <w:sz w:val="28"/>
          <w:szCs w:val="28"/>
        </w:rPr>
        <w:t>-</w:t>
      </w:r>
      <w:r w:rsidRPr="007B6A30">
        <w:rPr>
          <w:b/>
          <w:color w:val="000000" w:themeColor="text1"/>
          <w:sz w:val="28"/>
          <w:szCs w:val="28"/>
        </w:rPr>
        <w:t>тематический план</w:t>
      </w:r>
      <w:bookmarkEnd w:id="8"/>
    </w:p>
    <w:p w14:paraId="27FB5B69" w14:textId="77777777" w:rsidR="006B5AE1" w:rsidRPr="007B6A30" w:rsidRDefault="00D50F1D" w:rsidP="00D50F1D">
      <w:pPr>
        <w:tabs>
          <w:tab w:val="right" w:pos="851"/>
        </w:tabs>
        <w:ind w:firstLine="709"/>
        <w:jc w:val="right"/>
        <w:rPr>
          <w:color w:val="000000" w:themeColor="text1"/>
          <w:sz w:val="28"/>
          <w:szCs w:val="28"/>
        </w:rPr>
      </w:pPr>
      <w:r w:rsidRPr="007B6A30">
        <w:rPr>
          <w:color w:val="000000" w:themeColor="text1"/>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AE1B95" w:rsidRPr="00300E98" w14:paraId="56468BC7" w14:textId="77777777" w:rsidTr="006D09DD">
        <w:trPr>
          <w:jc w:val="center"/>
        </w:trPr>
        <w:tc>
          <w:tcPr>
            <w:tcW w:w="276" w:type="pct"/>
            <w:vMerge w:val="restart"/>
            <w:shd w:val="clear" w:color="auto" w:fill="auto"/>
            <w:vAlign w:val="center"/>
          </w:tcPr>
          <w:p w14:paraId="70EE93E6" w14:textId="77777777" w:rsidR="006B5AE1" w:rsidRPr="007B6A30" w:rsidRDefault="006B5AE1" w:rsidP="006D09DD">
            <w:pPr>
              <w:jc w:val="center"/>
              <w:rPr>
                <w:color w:val="000000" w:themeColor="text1"/>
                <w:sz w:val="18"/>
                <w:szCs w:val="18"/>
              </w:rPr>
            </w:pPr>
            <w:r w:rsidRPr="007B6A30">
              <w:rPr>
                <w:color w:val="000000" w:themeColor="text1"/>
                <w:sz w:val="18"/>
                <w:szCs w:val="18"/>
              </w:rPr>
              <w:t>№</w:t>
            </w:r>
          </w:p>
          <w:p w14:paraId="0BACC6B5" w14:textId="77777777" w:rsidR="006B5AE1" w:rsidRPr="007B6A30" w:rsidRDefault="006B5AE1" w:rsidP="006D09DD">
            <w:pPr>
              <w:jc w:val="center"/>
              <w:rPr>
                <w:color w:val="000000" w:themeColor="text1"/>
              </w:rPr>
            </w:pPr>
            <w:proofErr w:type="spellStart"/>
            <w:r w:rsidRPr="007B6A30">
              <w:rPr>
                <w:color w:val="000000" w:themeColor="text1"/>
                <w:sz w:val="18"/>
                <w:szCs w:val="18"/>
              </w:rPr>
              <w:t>пп</w:t>
            </w:r>
            <w:proofErr w:type="spellEnd"/>
            <w:r w:rsidRPr="007B6A30">
              <w:rPr>
                <w:color w:val="000000" w:themeColor="text1"/>
                <w:sz w:val="18"/>
                <w:szCs w:val="18"/>
              </w:rPr>
              <w:t>/п</w:t>
            </w:r>
          </w:p>
        </w:tc>
        <w:tc>
          <w:tcPr>
            <w:tcW w:w="1043" w:type="pct"/>
            <w:vMerge w:val="restart"/>
            <w:shd w:val="clear" w:color="auto" w:fill="auto"/>
            <w:vAlign w:val="center"/>
          </w:tcPr>
          <w:p w14:paraId="7E4FD3CF" w14:textId="77777777" w:rsidR="006B5AE1" w:rsidRPr="0006336D" w:rsidRDefault="006B5AE1" w:rsidP="006D09DD">
            <w:pPr>
              <w:jc w:val="center"/>
              <w:rPr>
                <w:color w:val="000000" w:themeColor="text1"/>
                <w:sz w:val="24"/>
                <w:szCs w:val="24"/>
              </w:rPr>
            </w:pPr>
            <w:r w:rsidRPr="0006336D">
              <w:rPr>
                <w:color w:val="000000" w:themeColor="text1"/>
                <w:sz w:val="24"/>
                <w:szCs w:val="24"/>
              </w:rPr>
              <w:t>Наименование тем (разделов) дисциплины</w:t>
            </w:r>
          </w:p>
        </w:tc>
        <w:tc>
          <w:tcPr>
            <w:tcW w:w="2920" w:type="pct"/>
            <w:gridSpan w:val="5"/>
            <w:vAlign w:val="center"/>
          </w:tcPr>
          <w:p w14:paraId="577DA608" w14:textId="77777777" w:rsidR="006B5AE1" w:rsidRPr="0006336D" w:rsidRDefault="006B5AE1" w:rsidP="006D09DD">
            <w:pPr>
              <w:jc w:val="center"/>
              <w:rPr>
                <w:color w:val="000000" w:themeColor="text1"/>
                <w:sz w:val="24"/>
                <w:szCs w:val="24"/>
              </w:rPr>
            </w:pPr>
            <w:r w:rsidRPr="0006336D">
              <w:rPr>
                <w:color w:val="000000" w:themeColor="text1"/>
                <w:sz w:val="24"/>
                <w:szCs w:val="24"/>
              </w:rPr>
              <w:t>Трудоемкость в часах</w:t>
            </w:r>
          </w:p>
        </w:tc>
        <w:tc>
          <w:tcPr>
            <w:tcW w:w="762" w:type="pct"/>
            <w:vMerge w:val="restart"/>
            <w:shd w:val="clear" w:color="auto" w:fill="auto"/>
            <w:vAlign w:val="center"/>
          </w:tcPr>
          <w:p w14:paraId="0A57683C" w14:textId="77777777" w:rsidR="006B5AE1" w:rsidRPr="0006336D" w:rsidRDefault="006B5AE1" w:rsidP="006D09DD">
            <w:pPr>
              <w:jc w:val="center"/>
              <w:rPr>
                <w:color w:val="000000" w:themeColor="text1"/>
                <w:sz w:val="24"/>
                <w:szCs w:val="24"/>
              </w:rPr>
            </w:pPr>
            <w:r w:rsidRPr="0006336D">
              <w:rPr>
                <w:color w:val="000000" w:themeColor="text1"/>
                <w:sz w:val="24"/>
                <w:szCs w:val="24"/>
              </w:rPr>
              <w:t>Формы текущего контроля успеваемости</w:t>
            </w:r>
          </w:p>
        </w:tc>
      </w:tr>
      <w:tr w:rsidR="00AE1B95" w:rsidRPr="00300E98" w14:paraId="4ED165EF" w14:textId="77777777" w:rsidTr="006D09DD">
        <w:trPr>
          <w:jc w:val="center"/>
        </w:trPr>
        <w:tc>
          <w:tcPr>
            <w:tcW w:w="276" w:type="pct"/>
            <w:vMerge/>
            <w:shd w:val="clear" w:color="auto" w:fill="auto"/>
            <w:vAlign w:val="center"/>
          </w:tcPr>
          <w:p w14:paraId="6B6D4428" w14:textId="77777777" w:rsidR="006B5AE1" w:rsidRPr="007B2320" w:rsidRDefault="006B5AE1" w:rsidP="006D09DD">
            <w:pPr>
              <w:jc w:val="center"/>
              <w:rPr>
                <w:color w:val="000000" w:themeColor="text1"/>
              </w:rPr>
            </w:pPr>
          </w:p>
        </w:tc>
        <w:tc>
          <w:tcPr>
            <w:tcW w:w="1043" w:type="pct"/>
            <w:vMerge/>
            <w:shd w:val="clear" w:color="auto" w:fill="auto"/>
            <w:vAlign w:val="center"/>
          </w:tcPr>
          <w:p w14:paraId="59DC9DD4" w14:textId="77777777" w:rsidR="006B5AE1" w:rsidRPr="0006336D" w:rsidRDefault="006B5AE1" w:rsidP="006D09DD">
            <w:pPr>
              <w:jc w:val="center"/>
              <w:rPr>
                <w:color w:val="000000" w:themeColor="text1"/>
                <w:sz w:val="24"/>
                <w:szCs w:val="24"/>
              </w:rPr>
            </w:pPr>
          </w:p>
        </w:tc>
        <w:tc>
          <w:tcPr>
            <w:tcW w:w="417" w:type="pct"/>
            <w:vMerge w:val="restart"/>
            <w:shd w:val="clear" w:color="auto" w:fill="auto"/>
            <w:vAlign w:val="center"/>
          </w:tcPr>
          <w:p w14:paraId="7F9FAC0C" w14:textId="77777777" w:rsidR="006B5AE1" w:rsidRPr="0006336D" w:rsidRDefault="006B5AE1" w:rsidP="006D09DD">
            <w:pPr>
              <w:jc w:val="center"/>
              <w:rPr>
                <w:color w:val="000000" w:themeColor="text1"/>
                <w:sz w:val="24"/>
                <w:szCs w:val="24"/>
              </w:rPr>
            </w:pPr>
            <w:r w:rsidRPr="0006336D">
              <w:rPr>
                <w:color w:val="000000" w:themeColor="text1"/>
                <w:sz w:val="24"/>
                <w:szCs w:val="24"/>
              </w:rPr>
              <w:t>Всего</w:t>
            </w:r>
          </w:p>
        </w:tc>
        <w:tc>
          <w:tcPr>
            <w:tcW w:w="1738" w:type="pct"/>
            <w:gridSpan w:val="3"/>
            <w:shd w:val="clear" w:color="auto" w:fill="auto"/>
            <w:vAlign w:val="center"/>
          </w:tcPr>
          <w:p w14:paraId="2B9846FD" w14:textId="77777777" w:rsidR="006B5AE1" w:rsidRPr="0006336D" w:rsidRDefault="006B5AE1" w:rsidP="006D09DD">
            <w:pPr>
              <w:jc w:val="center"/>
              <w:rPr>
                <w:color w:val="000000" w:themeColor="text1"/>
                <w:sz w:val="24"/>
                <w:szCs w:val="24"/>
              </w:rPr>
            </w:pPr>
            <w:r w:rsidRPr="0006336D">
              <w:rPr>
                <w:color w:val="000000" w:themeColor="text1"/>
                <w:sz w:val="24"/>
                <w:szCs w:val="24"/>
              </w:rPr>
              <w:t>Контактная работа - Аудиторная работа</w:t>
            </w:r>
          </w:p>
        </w:tc>
        <w:tc>
          <w:tcPr>
            <w:tcW w:w="765" w:type="pct"/>
            <w:vMerge w:val="restart"/>
            <w:shd w:val="clear" w:color="auto" w:fill="auto"/>
            <w:vAlign w:val="center"/>
          </w:tcPr>
          <w:p w14:paraId="0BE830DB" w14:textId="77777777" w:rsidR="006B5AE1" w:rsidRPr="0006336D" w:rsidRDefault="006B5AE1" w:rsidP="006D09DD">
            <w:pPr>
              <w:jc w:val="center"/>
              <w:rPr>
                <w:color w:val="000000" w:themeColor="text1"/>
                <w:sz w:val="24"/>
                <w:szCs w:val="24"/>
              </w:rPr>
            </w:pPr>
            <w:r w:rsidRPr="0006336D">
              <w:rPr>
                <w:color w:val="000000" w:themeColor="text1"/>
                <w:sz w:val="24"/>
                <w:szCs w:val="24"/>
              </w:rPr>
              <w:t>Самостоятельная работа</w:t>
            </w:r>
          </w:p>
        </w:tc>
        <w:tc>
          <w:tcPr>
            <w:tcW w:w="762" w:type="pct"/>
            <w:vMerge/>
            <w:shd w:val="clear" w:color="auto" w:fill="auto"/>
            <w:vAlign w:val="center"/>
          </w:tcPr>
          <w:p w14:paraId="65A6E5F9" w14:textId="77777777" w:rsidR="006B5AE1" w:rsidRPr="0006336D" w:rsidRDefault="006B5AE1" w:rsidP="006D09DD">
            <w:pPr>
              <w:jc w:val="center"/>
              <w:rPr>
                <w:color w:val="000000" w:themeColor="text1"/>
                <w:sz w:val="24"/>
                <w:szCs w:val="24"/>
              </w:rPr>
            </w:pPr>
          </w:p>
        </w:tc>
      </w:tr>
      <w:tr w:rsidR="00AE1B95" w:rsidRPr="00300E98" w14:paraId="2DBC744B" w14:textId="77777777" w:rsidTr="00156BC3">
        <w:trPr>
          <w:trHeight w:val="569"/>
          <w:jc w:val="center"/>
        </w:trPr>
        <w:tc>
          <w:tcPr>
            <w:tcW w:w="276" w:type="pct"/>
            <w:vMerge/>
            <w:shd w:val="clear" w:color="auto" w:fill="auto"/>
            <w:vAlign w:val="center"/>
          </w:tcPr>
          <w:p w14:paraId="524071EB" w14:textId="77777777" w:rsidR="006B5AE1" w:rsidRPr="007B2320" w:rsidRDefault="006B5AE1" w:rsidP="006D09DD">
            <w:pPr>
              <w:jc w:val="center"/>
              <w:rPr>
                <w:color w:val="000000" w:themeColor="text1"/>
              </w:rPr>
            </w:pPr>
          </w:p>
        </w:tc>
        <w:tc>
          <w:tcPr>
            <w:tcW w:w="1043" w:type="pct"/>
            <w:vMerge/>
            <w:shd w:val="clear" w:color="auto" w:fill="auto"/>
            <w:vAlign w:val="center"/>
          </w:tcPr>
          <w:p w14:paraId="0D5F1406" w14:textId="77777777" w:rsidR="006B5AE1" w:rsidRPr="0006336D" w:rsidRDefault="006B5AE1" w:rsidP="006D09DD">
            <w:pPr>
              <w:jc w:val="center"/>
              <w:rPr>
                <w:color w:val="000000" w:themeColor="text1"/>
                <w:sz w:val="24"/>
                <w:szCs w:val="24"/>
              </w:rPr>
            </w:pPr>
          </w:p>
        </w:tc>
        <w:tc>
          <w:tcPr>
            <w:tcW w:w="417" w:type="pct"/>
            <w:vMerge/>
            <w:shd w:val="clear" w:color="auto" w:fill="auto"/>
            <w:vAlign w:val="center"/>
          </w:tcPr>
          <w:p w14:paraId="138FE0E1" w14:textId="77777777" w:rsidR="006B5AE1" w:rsidRPr="0006336D" w:rsidRDefault="006B5AE1" w:rsidP="006D09DD">
            <w:pPr>
              <w:jc w:val="center"/>
              <w:rPr>
                <w:color w:val="000000" w:themeColor="text1"/>
                <w:sz w:val="24"/>
                <w:szCs w:val="24"/>
              </w:rPr>
            </w:pPr>
          </w:p>
        </w:tc>
        <w:tc>
          <w:tcPr>
            <w:tcW w:w="486" w:type="pct"/>
            <w:shd w:val="clear" w:color="auto" w:fill="auto"/>
            <w:vAlign w:val="center"/>
          </w:tcPr>
          <w:p w14:paraId="11B2E225" w14:textId="77777777" w:rsidR="006B5AE1" w:rsidRPr="0006336D" w:rsidRDefault="006B5AE1" w:rsidP="006D09DD">
            <w:pPr>
              <w:jc w:val="center"/>
              <w:rPr>
                <w:color w:val="000000" w:themeColor="text1"/>
                <w:sz w:val="24"/>
                <w:szCs w:val="24"/>
              </w:rPr>
            </w:pPr>
            <w:r w:rsidRPr="0006336D">
              <w:rPr>
                <w:color w:val="000000" w:themeColor="text1"/>
                <w:sz w:val="24"/>
                <w:szCs w:val="24"/>
              </w:rPr>
              <w:t>Общая, в т.ч.:</w:t>
            </w:r>
          </w:p>
        </w:tc>
        <w:tc>
          <w:tcPr>
            <w:tcW w:w="556" w:type="pct"/>
            <w:shd w:val="clear" w:color="auto" w:fill="auto"/>
            <w:vAlign w:val="center"/>
          </w:tcPr>
          <w:p w14:paraId="169A6715" w14:textId="77777777" w:rsidR="006B5AE1" w:rsidRPr="0006336D" w:rsidRDefault="006B5AE1" w:rsidP="006D09DD">
            <w:pPr>
              <w:jc w:val="center"/>
              <w:rPr>
                <w:color w:val="000000" w:themeColor="text1"/>
                <w:sz w:val="24"/>
                <w:szCs w:val="24"/>
              </w:rPr>
            </w:pPr>
            <w:r w:rsidRPr="0006336D">
              <w:rPr>
                <w:color w:val="000000" w:themeColor="text1"/>
                <w:sz w:val="24"/>
                <w:szCs w:val="24"/>
              </w:rPr>
              <w:t>Лекции</w:t>
            </w:r>
          </w:p>
        </w:tc>
        <w:tc>
          <w:tcPr>
            <w:tcW w:w="696" w:type="pct"/>
            <w:shd w:val="clear" w:color="auto" w:fill="auto"/>
            <w:vAlign w:val="center"/>
          </w:tcPr>
          <w:p w14:paraId="3C71489A" w14:textId="77777777" w:rsidR="006B5AE1" w:rsidRPr="0006336D" w:rsidRDefault="006B5AE1" w:rsidP="006D09DD">
            <w:pPr>
              <w:jc w:val="center"/>
              <w:rPr>
                <w:color w:val="000000" w:themeColor="text1"/>
                <w:sz w:val="24"/>
                <w:szCs w:val="24"/>
              </w:rPr>
            </w:pPr>
            <w:r w:rsidRPr="0006336D">
              <w:rPr>
                <w:color w:val="000000" w:themeColor="text1"/>
                <w:sz w:val="24"/>
                <w:szCs w:val="24"/>
              </w:rPr>
              <w:t>Семинары, практические занятия</w:t>
            </w:r>
          </w:p>
        </w:tc>
        <w:tc>
          <w:tcPr>
            <w:tcW w:w="765" w:type="pct"/>
            <w:vMerge/>
            <w:shd w:val="clear" w:color="auto" w:fill="auto"/>
            <w:vAlign w:val="center"/>
          </w:tcPr>
          <w:p w14:paraId="60FB09B8" w14:textId="77777777" w:rsidR="006B5AE1" w:rsidRPr="0006336D" w:rsidRDefault="006B5AE1" w:rsidP="006D09DD">
            <w:pPr>
              <w:jc w:val="center"/>
              <w:rPr>
                <w:color w:val="000000" w:themeColor="text1"/>
                <w:sz w:val="24"/>
                <w:szCs w:val="24"/>
              </w:rPr>
            </w:pPr>
          </w:p>
        </w:tc>
        <w:tc>
          <w:tcPr>
            <w:tcW w:w="762" w:type="pct"/>
            <w:vMerge/>
            <w:shd w:val="clear" w:color="auto" w:fill="auto"/>
            <w:vAlign w:val="center"/>
          </w:tcPr>
          <w:p w14:paraId="19B0C684" w14:textId="77777777" w:rsidR="006B5AE1" w:rsidRPr="0006336D" w:rsidRDefault="006B5AE1" w:rsidP="006D09DD">
            <w:pPr>
              <w:jc w:val="center"/>
              <w:rPr>
                <w:color w:val="000000" w:themeColor="text1"/>
                <w:sz w:val="24"/>
                <w:szCs w:val="24"/>
              </w:rPr>
            </w:pPr>
          </w:p>
        </w:tc>
      </w:tr>
      <w:tr w:rsidR="00AE1B95" w:rsidRPr="00300E98" w14:paraId="496FF052" w14:textId="77777777" w:rsidTr="006D09DD">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31C63FE2" w14:textId="77777777" w:rsidR="00280D9F" w:rsidRPr="007B2320" w:rsidRDefault="00280D9F" w:rsidP="006D09DD">
            <w:pPr>
              <w:jc w:val="center"/>
              <w:rPr>
                <w:color w:val="000000" w:themeColor="text1"/>
              </w:rPr>
            </w:pPr>
            <w:r w:rsidRPr="007B2320">
              <w:rPr>
                <w:color w:val="000000" w:themeColor="text1"/>
                <w:lang w:eastAsia="en-US"/>
              </w:rPr>
              <w:lastRenderedPageBreak/>
              <w:t>1.</w:t>
            </w:r>
          </w:p>
        </w:tc>
        <w:tc>
          <w:tcPr>
            <w:tcW w:w="1043" w:type="pct"/>
            <w:tcBorders>
              <w:top w:val="single" w:sz="4" w:space="0" w:color="auto"/>
              <w:left w:val="single" w:sz="4" w:space="0" w:color="auto"/>
              <w:bottom w:val="single" w:sz="4" w:space="0" w:color="auto"/>
              <w:right w:val="single" w:sz="4" w:space="0" w:color="auto"/>
            </w:tcBorders>
            <w:vAlign w:val="center"/>
          </w:tcPr>
          <w:p w14:paraId="1D8D8464" w14:textId="77777777" w:rsidR="00280D9F" w:rsidRPr="0024107C" w:rsidRDefault="0024107C" w:rsidP="006D09DD">
            <w:pPr>
              <w:jc w:val="center"/>
              <w:rPr>
                <w:color w:val="000000" w:themeColor="text1"/>
                <w:sz w:val="24"/>
                <w:szCs w:val="24"/>
                <w:lang w:eastAsia="en-US"/>
              </w:rPr>
            </w:pPr>
            <w:r>
              <w:rPr>
                <w:color w:val="000000" w:themeColor="text1"/>
                <w:sz w:val="24"/>
                <w:szCs w:val="24"/>
                <w:lang w:eastAsia="en-US"/>
              </w:rPr>
              <w:t>Тема 1. Понятие и принципы политики международного налогообложения</w:t>
            </w:r>
          </w:p>
        </w:tc>
        <w:tc>
          <w:tcPr>
            <w:tcW w:w="417" w:type="pct"/>
            <w:tcBorders>
              <w:top w:val="single" w:sz="4" w:space="0" w:color="auto"/>
              <w:left w:val="single" w:sz="4" w:space="0" w:color="auto"/>
              <w:bottom w:val="single" w:sz="4" w:space="0" w:color="auto"/>
              <w:right w:val="single" w:sz="4" w:space="0" w:color="auto"/>
            </w:tcBorders>
            <w:vAlign w:val="center"/>
          </w:tcPr>
          <w:p w14:paraId="591CA826" w14:textId="77777777" w:rsidR="00280D9F" w:rsidRPr="00A96533" w:rsidRDefault="00A96533" w:rsidP="006D09DD">
            <w:pPr>
              <w:jc w:val="center"/>
              <w:rPr>
                <w:color w:val="000000" w:themeColor="text1"/>
                <w:sz w:val="24"/>
                <w:szCs w:val="24"/>
              </w:rPr>
            </w:pPr>
            <w:r>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3B6BA002" w14:textId="77777777" w:rsidR="00280D9F" w:rsidRPr="00A96533" w:rsidRDefault="00A96533" w:rsidP="006D09DD">
            <w:pPr>
              <w:jc w:val="center"/>
              <w:rPr>
                <w:color w:val="000000" w:themeColor="text1"/>
                <w:sz w:val="24"/>
                <w:szCs w:val="24"/>
              </w:rPr>
            </w:pPr>
            <w:r>
              <w:rPr>
                <w:color w:val="000000" w:themeColor="text1"/>
                <w:sz w:val="24"/>
                <w:szCs w:val="24"/>
                <w:lang w:eastAsia="en-US"/>
              </w:rPr>
              <w:t>12</w:t>
            </w:r>
          </w:p>
        </w:tc>
        <w:tc>
          <w:tcPr>
            <w:tcW w:w="556" w:type="pct"/>
            <w:tcBorders>
              <w:top w:val="single" w:sz="4" w:space="0" w:color="auto"/>
              <w:left w:val="single" w:sz="4" w:space="0" w:color="auto"/>
              <w:bottom w:val="single" w:sz="4" w:space="0" w:color="auto"/>
              <w:right w:val="single" w:sz="4" w:space="0" w:color="auto"/>
            </w:tcBorders>
            <w:vAlign w:val="center"/>
          </w:tcPr>
          <w:p w14:paraId="2AE63D47" w14:textId="77777777" w:rsidR="00280D9F" w:rsidRPr="00A96533" w:rsidRDefault="00A96533" w:rsidP="006D09DD">
            <w:pPr>
              <w:jc w:val="center"/>
              <w:rPr>
                <w:color w:val="000000" w:themeColor="text1"/>
                <w:sz w:val="24"/>
                <w:szCs w:val="24"/>
              </w:rPr>
            </w:pPr>
            <w:r w:rsidRPr="00A96533">
              <w:rPr>
                <w:color w:val="000000" w:themeColor="text1"/>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5DC98A62" w14:textId="77777777" w:rsidR="00280D9F" w:rsidRPr="00A96533" w:rsidRDefault="00A96533" w:rsidP="006D09DD">
            <w:pPr>
              <w:jc w:val="center"/>
              <w:rPr>
                <w:color w:val="000000" w:themeColor="text1"/>
                <w:sz w:val="24"/>
                <w:szCs w:val="24"/>
              </w:rPr>
            </w:pPr>
            <w:r w:rsidRPr="00A96533">
              <w:rPr>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17CEB748" w14:textId="77777777" w:rsidR="00280D9F" w:rsidRPr="00A96533" w:rsidRDefault="00A96533" w:rsidP="005E37B5">
            <w:pPr>
              <w:jc w:val="center"/>
              <w:rPr>
                <w:color w:val="000000" w:themeColor="text1"/>
                <w:sz w:val="24"/>
                <w:szCs w:val="24"/>
              </w:rPr>
            </w:pPr>
            <w:r>
              <w:rPr>
                <w:color w:val="000000" w:themeColor="text1"/>
                <w:sz w:val="24"/>
                <w:szCs w:val="24"/>
              </w:rPr>
              <w:t>24</w:t>
            </w:r>
          </w:p>
        </w:tc>
        <w:tc>
          <w:tcPr>
            <w:tcW w:w="762" w:type="pct"/>
            <w:tcBorders>
              <w:top w:val="single" w:sz="4" w:space="0" w:color="auto"/>
              <w:left w:val="single" w:sz="4" w:space="0" w:color="auto"/>
              <w:bottom w:val="single" w:sz="4" w:space="0" w:color="auto"/>
              <w:right w:val="single" w:sz="4" w:space="0" w:color="auto"/>
            </w:tcBorders>
            <w:vAlign w:val="center"/>
          </w:tcPr>
          <w:p w14:paraId="705A0B49"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решение практических заданий,</w:t>
            </w:r>
          </w:p>
        </w:tc>
      </w:tr>
      <w:tr w:rsidR="00AE1B95" w:rsidRPr="00300E98" w14:paraId="77ACB8FD"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6635CEB" w14:textId="77777777" w:rsidR="00280D9F" w:rsidRPr="007B2320" w:rsidRDefault="00280D9F" w:rsidP="006D09DD">
            <w:pPr>
              <w:jc w:val="center"/>
              <w:rPr>
                <w:color w:val="000000" w:themeColor="text1"/>
              </w:rPr>
            </w:pPr>
            <w:r w:rsidRPr="007B2320">
              <w:rPr>
                <w:color w:val="000000" w:themeColor="text1"/>
                <w:lang w:eastAsia="en-US"/>
              </w:rPr>
              <w:t>2.</w:t>
            </w:r>
          </w:p>
        </w:tc>
        <w:tc>
          <w:tcPr>
            <w:tcW w:w="1043" w:type="pct"/>
            <w:tcBorders>
              <w:top w:val="single" w:sz="4" w:space="0" w:color="auto"/>
              <w:left w:val="single" w:sz="4" w:space="0" w:color="auto"/>
              <w:bottom w:val="single" w:sz="4" w:space="0" w:color="auto"/>
              <w:right w:val="single" w:sz="4" w:space="0" w:color="auto"/>
            </w:tcBorders>
            <w:vAlign w:val="center"/>
          </w:tcPr>
          <w:p w14:paraId="0CF08921" w14:textId="77777777" w:rsidR="00280D9F" w:rsidRPr="0024107C" w:rsidRDefault="0024107C" w:rsidP="006D09DD">
            <w:pPr>
              <w:jc w:val="center"/>
              <w:rPr>
                <w:color w:val="000000" w:themeColor="text1"/>
                <w:sz w:val="24"/>
                <w:szCs w:val="24"/>
                <w:lang w:eastAsia="en-US"/>
              </w:rPr>
            </w:pPr>
            <w:r>
              <w:rPr>
                <w:color w:val="000000" w:themeColor="text1"/>
                <w:sz w:val="24"/>
                <w:szCs w:val="24"/>
                <w:lang w:eastAsia="en-US"/>
              </w:rPr>
              <w:t>Тема 2. Формы международной налоговой интеграции</w:t>
            </w:r>
          </w:p>
        </w:tc>
        <w:tc>
          <w:tcPr>
            <w:tcW w:w="417" w:type="pct"/>
            <w:tcBorders>
              <w:top w:val="single" w:sz="4" w:space="0" w:color="auto"/>
              <w:left w:val="single" w:sz="4" w:space="0" w:color="auto"/>
              <w:bottom w:val="single" w:sz="4" w:space="0" w:color="auto"/>
              <w:right w:val="single" w:sz="4" w:space="0" w:color="auto"/>
            </w:tcBorders>
            <w:vAlign w:val="center"/>
          </w:tcPr>
          <w:p w14:paraId="02C95DBB" w14:textId="77777777" w:rsidR="00280D9F" w:rsidRPr="00A96533" w:rsidRDefault="00A96533" w:rsidP="006D09DD">
            <w:pPr>
              <w:jc w:val="center"/>
              <w:rPr>
                <w:color w:val="000000" w:themeColor="text1"/>
                <w:sz w:val="24"/>
                <w:szCs w:val="24"/>
              </w:rPr>
            </w:pPr>
            <w:r>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021D7EE4" w14:textId="77777777" w:rsidR="00280D9F" w:rsidRPr="00A96533" w:rsidRDefault="00A96533" w:rsidP="006D09DD">
            <w:pPr>
              <w:jc w:val="center"/>
              <w:rPr>
                <w:color w:val="000000" w:themeColor="text1"/>
                <w:sz w:val="24"/>
                <w:szCs w:val="24"/>
              </w:rPr>
            </w:pPr>
            <w:r>
              <w:rPr>
                <w:color w:val="000000" w:themeColor="text1"/>
                <w:sz w:val="24"/>
                <w:szCs w:val="24"/>
                <w:lang w:eastAsia="en-US"/>
              </w:rPr>
              <w:t>12</w:t>
            </w:r>
          </w:p>
        </w:tc>
        <w:tc>
          <w:tcPr>
            <w:tcW w:w="556" w:type="pct"/>
            <w:tcBorders>
              <w:top w:val="single" w:sz="4" w:space="0" w:color="auto"/>
              <w:left w:val="single" w:sz="4" w:space="0" w:color="auto"/>
              <w:bottom w:val="single" w:sz="4" w:space="0" w:color="auto"/>
              <w:right w:val="single" w:sz="4" w:space="0" w:color="auto"/>
            </w:tcBorders>
            <w:vAlign w:val="center"/>
          </w:tcPr>
          <w:p w14:paraId="4099ADE6" w14:textId="77777777" w:rsidR="00280D9F" w:rsidRPr="00A96533" w:rsidRDefault="00A96533" w:rsidP="006D09DD">
            <w:pPr>
              <w:jc w:val="center"/>
              <w:rPr>
                <w:color w:val="000000" w:themeColor="text1"/>
                <w:sz w:val="24"/>
                <w:szCs w:val="24"/>
              </w:rPr>
            </w:pPr>
            <w:r w:rsidRPr="00A96533">
              <w:rPr>
                <w:color w:val="000000" w:themeColor="text1"/>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62B11C73" w14:textId="77777777" w:rsidR="00280D9F" w:rsidRPr="00A96533" w:rsidRDefault="00A96533" w:rsidP="006D09DD">
            <w:pPr>
              <w:jc w:val="center"/>
              <w:rPr>
                <w:color w:val="000000" w:themeColor="text1"/>
                <w:sz w:val="24"/>
                <w:szCs w:val="24"/>
              </w:rPr>
            </w:pPr>
            <w:r w:rsidRPr="00A96533">
              <w:rPr>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3F9D606A" w14:textId="77777777" w:rsidR="00280D9F" w:rsidRPr="00A96533" w:rsidRDefault="00A96533" w:rsidP="009F1BFB">
            <w:pPr>
              <w:jc w:val="center"/>
              <w:rPr>
                <w:color w:val="000000" w:themeColor="text1"/>
                <w:sz w:val="24"/>
                <w:szCs w:val="24"/>
              </w:rPr>
            </w:pPr>
            <w:r>
              <w:rPr>
                <w:color w:val="000000" w:themeColor="text1"/>
                <w:sz w:val="24"/>
                <w:szCs w:val="24"/>
              </w:rPr>
              <w:t>24</w:t>
            </w:r>
          </w:p>
        </w:tc>
        <w:tc>
          <w:tcPr>
            <w:tcW w:w="762" w:type="pct"/>
            <w:tcBorders>
              <w:top w:val="single" w:sz="4" w:space="0" w:color="auto"/>
              <w:left w:val="single" w:sz="4" w:space="0" w:color="auto"/>
              <w:bottom w:val="single" w:sz="4" w:space="0" w:color="auto"/>
              <w:right w:val="single" w:sz="4" w:space="0" w:color="auto"/>
            </w:tcBorders>
            <w:vAlign w:val="center"/>
          </w:tcPr>
          <w:p w14:paraId="138886EC"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практических заданий</w:t>
            </w:r>
          </w:p>
        </w:tc>
      </w:tr>
      <w:tr w:rsidR="00AE1B95" w:rsidRPr="00300E98" w14:paraId="7F9E2381"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3841B706" w14:textId="77777777" w:rsidR="00280D9F" w:rsidRPr="007B2320" w:rsidRDefault="00280D9F" w:rsidP="006D09DD">
            <w:pPr>
              <w:jc w:val="center"/>
              <w:rPr>
                <w:color w:val="000000" w:themeColor="text1"/>
              </w:rPr>
            </w:pPr>
            <w:r w:rsidRPr="007B2320">
              <w:rPr>
                <w:color w:val="000000" w:themeColor="text1"/>
                <w:lang w:eastAsia="en-US"/>
              </w:rPr>
              <w:t>3.</w:t>
            </w:r>
          </w:p>
        </w:tc>
        <w:tc>
          <w:tcPr>
            <w:tcW w:w="1043" w:type="pct"/>
            <w:tcBorders>
              <w:top w:val="single" w:sz="4" w:space="0" w:color="auto"/>
              <w:left w:val="single" w:sz="4" w:space="0" w:color="auto"/>
              <w:bottom w:val="single" w:sz="4" w:space="0" w:color="auto"/>
              <w:right w:val="single" w:sz="4" w:space="0" w:color="auto"/>
            </w:tcBorders>
            <w:vAlign w:val="center"/>
          </w:tcPr>
          <w:p w14:paraId="4C17376C" w14:textId="77777777" w:rsidR="00280D9F" w:rsidRPr="004506D2" w:rsidRDefault="0024107C" w:rsidP="006D09DD">
            <w:pPr>
              <w:jc w:val="center"/>
              <w:rPr>
                <w:strike/>
                <w:color w:val="000000" w:themeColor="text1"/>
                <w:sz w:val="24"/>
                <w:szCs w:val="24"/>
                <w:lang w:eastAsia="en-US"/>
              </w:rPr>
            </w:pPr>
            <w:r>
              <w:rPr>
                <w:color w:val="000000" w:themeColor="text1"/>
                <w:sz w:val="24"/>
                <w:szCs w:val="24"/>
                <w:lang w:eastAsia="en-US"/>
              </w:rPr>
              <w:t>Тема 3. Международное сотрудничество в налоговой сфере. Международные налоговые соглашения, их значение в международной налоговой политике</w:t>
            </w:r>
          </w:p>
        </w:tc>
        <w:tc>
          <w:tcPr>
            <w:tcW w:w="417" w:type="pct"/>
            <w:tcBorders>
              <w:top w:val="single" w:sz="4" w:space="0" w:color="auto"/>
              <w:left w:val="single" w:sz="4" w:space="0" w:color="auto"/>
              <w:bottom w:val="single" w:sz="4" w:space="0" w:color="auto"/>
              <w:right w:val="single" w:sz="4" w:space="0" w:color="auto"/>
            </w:tcBorders>
            <w:vAlign w:val="center"/>
          </w:tcPr>
          <w:p w14:paraId="31B606B2" w14:textId="77777777" w:rsidR="00280D9F" w:rsidRPr="00A96533" w:rsidRDefault="00A96533" w:rsidP="006D09DD">
            <w:pPr>
              <w:jc w:val="center"/>
              <w:rPr>
                <w:color w:val="000000" w:themeColor="text1"/>
                <w:sz w:val="24"/>
                <w:szCs w:val="24"/>
              </w:rPr>
            </w:pPr>
            <w:r>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2F2BBA0D" w14:textId="77777777" w:rsidR="00280D9F" w:rsidRPr="00A96533" w:rsidRDefault="00A96533" w:rsidP="006D09DD">
            <w:pPr>
              <w:jc w:val="center"/>
              <w:rPr>
                <w:color w:val="000000" w:themeColor="text1"/>
                <w:sz w:val="24"/>
                <w:szCs w:val="24"/>
              </w:rPr>
            </w:pPr>
            <w:r>
              <w:rPr>
                <w:color w:val="000000" w:themeColor="text1"/>
                <w:sz w:val="24"/>
                <w:szCs w:val="24"/>
                <w:lang w:eastAsia="en-US"/>
              </w:rPr>
              <w:t>12</w:t>
            </w:r>
          </w:p>
        </w:tc>
        <w:tc>
          <w:tcPr>
            <w:tcW w:w="556" w:type="pct"/>
            <w:tcBorders>
              <w:top w:val="single" w:sz="4" w:space="0" w:color="auto"/>
              <w:left w:val="single" w:sz="4" w:space="0" w:color="auto"/>
              <w:bottom w:val="single" w:sz="4" w:space="0" w:color="auto"/>
              <w:right w:val="single" w:sz="4" w:space="0" w:color="auto"/>
            </w:tcBorders>
            <w:vAlign w:val="center"/>
          </w:tcPr>
          <w:p w14:paraId="3B8D40F7" w14:textId="77777777" w:rsidR="00280D9F" w:rsidRPr="00A96533" w:rsidRDefault="00A96533" w:rsidP="006D09DD">
            <w:pPr>
              <w:jc w:val="center"/>
              <w:rPr>
                <w:color w:val="000000" w:themeColor="text1"/>
                <w:sz w:val="24"/>
                <w:szCs w:val="24"/>
              </w:rPr>
            </w:pPr>
            <w:r w:rsidRPr="00A96533">
              <w:rPr>
                <w:color w:val="000000" w:themeColor="text1"/>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35021F12" w14:textId="77777777" w:rsidR="00280D9F" w:rsidRPr="00A96533" w:rsidRDefault="00A96533" w:rsidP="006D09DD">
            <w:pPr>
              <w:jc w:val="center"/>
              <w:rPr>
                <w:color w:val="000000" w:themeColor="text1"/>
                <w:sz w:val="24"/>
                <w:szCs w:val="24"/>
              </w:rPr>
            </w:pPr>
            <w:r w:rsidRPr="00A96533">
              <w:rPr>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2D6EB920" w14:textId="77777777" w:rsidR="00280D9F" w:rsidRPr="00A96533" w:rsidRDefault="00A96533" w:rsidP="005E37B5">
            <w:pPr>
              <w:jc w:val="center"/>
              <w:rPr>
                <w:color w:val="000000" w:themeColor="text1"/>
                <w:sz w:val="24"/>
                <w:szCs w:val="24"/>
              </w:rPr>
            </w:pPr>
            <w:r>
              <w:rPr>
                <w:color w:val="000000" w:themeColor="text1"/>
                <w:sz w:val="24"/>
                <w:szCs w:val="24"/>
              </w:rPr>
              <w:t>24</w:t>
            </w:r>
          </w:p>
        </w:tc>
        <w:tc>
          <w:tcPr>
            <w:tcW w:w="762" w:type="pct"/>
            <w:tcBorders>
              <w:top w:val="single" w:sz="4" w:space="0" w:color="auto"/>
              <w:left w:val="single" w:sz="4" w:space="0" w:color="auto"/>
              <w:bottom w:val="single" w:sz="4" w:space="0" w:color="auto"/>
              <w:right w:val="single" w:sz="4" w:space="0" w:color="auto"/>
            </w:tcBorders>
            <w:vAlign w:val="center"/>
          </w:tcPr>
          <w:p w14:paraId="0BC0D453"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практических заданий</w:t>
            </w:r>
          </w:p>
        </w:tc>
      </w:tr>
      <w:tr w:rsidR="00AE1B95" w:rsidRPr="00F14740" w14:paraId="3D75C538"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70C50445" w14:textId="77777777" w:rsidR="00280D9F" w:rsidRPr="00F14740" w:rsidRDefault="00280D9F" w:rsidP="006D09DD">
            <w:pPr>
              <w:jc w:val="center"/>
              <w:rPr>
                <w:color w:val="000000" w:themeColor="text1"/>
              </w:rPr>
            </w:pPr>
            <w:r w:rsidRPr="00F14740">
              <w:rPr>
                <w:color w:val="000000" w:themeColor="text1"/>
                <w:lang w:eastAsia="en-US"/>
              </w:rPr>
              <w:t>4.</w:t>
            </w:r>
          </w:p>
        </w:tc>
        <w:tc>
          <w:tcPr>
            <w:tcW w:w="1043" w:type="pct"/>
            <w:tcBorders>
              <w:top w:val="single" w:sz="4" w:space="0" w:color="auto"/>
              <w:left w:val="single" w:sz="4" w:space="0" w:color="auto"/>
              <w:bottom w:val="single" w:sz="4" w:space="0" w:color="auto"/>
              <w:right w:val="single" w:sz="4" w:space="0" w:color="auto"/>
            </w:tcBorders>
            <w:vAlign w:val="center"/>
          </w:tcPr>
          <w:p w14:paraId="5141C75F" w14:textId="77777777" w:rsidR="00280D9F" w:rsidRPr="0024107C" w:rsidRDefault="00280D9F" w:rsidP="00F30B5C">
            <w:pPr>
              <w:jc w:val="center"/>
              <w:rPr>
                <w:color w:val="000000" w:themeColor="text1"/>
                <w:sz w:val="24"/>
                <w:szCs w:val="24"/>
                <w:lang w:eastAsia="en-US"/>
              </w:rPr>
            </w:pPr>
            <w:r w:rsidRPr="0024107C">
              <w:rPr>
                <w:color w:val="000000" w:themeColor="text1"/>
                <w:sz w:val="24"/>
                <w:szCs w:val="24"/>
                <w:lang w:eastAsia="en-US"/>
              </w:rPr>
              <w:t xml:space="preserve">Тема 4. </w:t>
            </w:r>
            <w:r w:rsidR="0024107C">
              <w:rPr>
                <w:color w:val="000000" w:themeColor="text1"/>
                <w:sz w:val="24"/>
                <w:szCs w:val="24"/>
                <w:lang w:eastAsia="en-US"/>
              </w:rPr>
              <w:t>Актуальные вопросы развития международного налогового администрирования и контроля</w:t>
            </w:r>
          </w:p>
        </w:tc>
        <w:tc>
          <w:tcPr>
            <w:tcW w:w="417" w:type="pct"/>
            <w:tcBorders>
              <w:top w:val="single" w:sz="4" w:space="0" w:color="auto"/>
              <w:left w:val="single" w:sz="4" w:space="0" w:color="auto"/>
              <w:bottom w:val="single" w:sz="4" w:space="0" w:color="auto"/>
              <w:right w:val="single" w:sz="4" w:space="0" w:color="auto"/>
            </w:tcBorders>
            <w:vAlign w:val="center"/>
          </w:tcPr>
          <w:p w14:paraId="638A6E89" w14:textId="77777777" w:rsidR="00280D9F" w:rsidRPr="00A96533" w:rsidRDefault="00A96533" w:rsidP="002F61D8">
            <w:pPr>
              <w:jc w:val="center"/>
              <w:rPr>
                <w:color w:val="000000" w:themeColor="text1"/>
                <w:sz w:val="24"/>
                <w:szCs w:val="24"/>
              </w:rPr>
            </w:pPr>
            <w:r>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50BF749B" w14:textId="77777777" w:rsidR="00280D9F" w:rsidRPr="00A96533" w:rsidRDefault="00A96533" w:rsidP="006D09DD">
            <w:pPr>
              <w:jc w:val="center"/>
              <w:rPr>
                <w:color w:val="000000" w:themeColor="text1"/>
                <w:sz w:val="24"/>
                <w:szCs w:val="24"/>
              </w:rPr>
            </w:pPr>
            <w:r>
              <w:rPr>
                <w:color w:val="000000" w:themeColor="text1"/>
                <w:sz w:val="24"/>
                <w:szCs w:val="24"/>
                <w:lang w:eastAsia="en-US"/>
              </w:rPr>
              <w:t>14</w:t>
            </w:r>
          </w:p>
        </w:tc>
        <w:tc>
          <w:tcPr>
            <w:tcW w:w="556" w:type="pct"/>
            <w:tcBorders>
              <w:top w:val="single" w:sz="4" w:space="0" w:color="auto"/>
              <w:left w:val="single" w:sz="4" w:space="0" w:color="auto"/>
              <w:bottom w:val="single" w:sz="4" w:space="0" w:color="auto"/>
              <w:right w:val="single" w:sz="4" w:space="0" w:color="auto"/>
            </w:tcBorders>
            <w:vAlign w:val="center"/>
          </w:tcPr>
          <w:p w14:paraId="5BE93B4B" w14:textId="77777777" w:rsidR="00280D9F" w:rsidRPr="004506D2" w:rsidRDefault="00A96533" w:rsidP="006D09DD">
            <w:pPr>
              <w:jc w:val="center"/>
              <w:rPr>
                <w:strike/>
                <w:color w:val="000000" w:themeColor="text1"/>
                <w:sz w:val="24"/>
                <w:szCs w:val="24"/>
              </w:rPr>
            </w:pPr>
            <w:r>
              <w:rPr>
                <w:strike/>
                <w:color w:val="000000" w:themeColor="text1"/>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1D94960C" w14:textId="77777777" w:rsidR="00280D9F" w:rsidRPr="00A96533" w:rsidRDefault="00A96533" w:rsidP="006D09DD">
            <w:pPr>
              <w:jc w:val="center"/>
              <w:rPr>
                <w:color w:val="000000" w:themeColor="text1"/>
                <w:sz w:val="24"/>
                <w:szCs w:val="24"/>
              </w:rPr>
            </w:pPr>
            <w:r w:rsidRPr="00A96533">
              <w:rPr>
                <w:color w:val="000000" w:themeColor="text1"/>
                <w:sz w:val="24"/>
                <w:szCs w:val="24"/>
              </w:rPr>
              <w:t>10</w:t>
            </w:r>
          </w:p>
        </w:tc>
        <w:tc>
          <w:tcPr>
            <w:tcW w:w="765" w:type="pct"/>
            <w:tcBorders>
              <w:top w:val="single" w:sz="4" w:space="0" w:color="auto"/>
              <w:left w:val="single" w:sz="4" w:space="0" w:color="auto"/>
              <w:bottom w:val="single" w:sz="4" w:space="0" w:color="auto"/>
              <w:right w:val="single" w:sz="4" w:space="0" w:color="auto"/>
            </w:tcBorders>
            <w:vAlign w:val="center"/>
          </w:tcPr>
          <w:p w14:paraId="684D101E" w14:textId="77777777" w:rsidR="00280D9F" w:rsidRPr="00A96533" w:rsidRDefault="00A96533" w:rsidP="009F1BFB">
            <w:pPr>
              <w:jc w:val="center"/>
              <w:rPr>
                <w:color w:val="000000" w:themeColor="text1"/>
                <w:sz w:val="24"/>
                <w:szCs w:val="24"/>
              </w:rPr>
            </w:pPr>
            <w:r>
              <w:rPr>
                <w:color w:val="000000" w:themeColor="text1"/>
                <w:sz w:val="24"/>
                <w:szCs w:val="24"/>
              </w:rPr>
              <w:t>22</w:t>
            </w:r>
          </w:p>
        </w:tc>
        <w:tc>
          <w:tcPr>
            <w:tcW w:w="762" w:type="pct"/>
            <w:tcBorders>
              <w:top w:val="single" w:sz="4" w:space="0" w:color="auto"/>
              <w:left w:val="single" w:sz="4" w:space="0" w:color="auto"/>
              <w:bottom w:val="single" w:sz="4" w:space="0" w:color="auto"/>
              <w:right w:val="single" w:sz="4" w:space="0" w:color="auto"/>
            </w:tcBorders>
            <w:vAlign w:val="center"/>
          </w:tcPr>
          <w:p w14:paraId="6F702CDB"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практических заданий, тестирование</w:t>
            </w:r>
          </w:p>
        </w:tc>
      </w:tr>
      <w:tr w:rsidR="00AE1B95" w:rsidRPr="00F14740" w14:paraId="57EC6C7E" w14:textId="77777777" w:rsidTr="006D09DD">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6A1BD254" w14:textId="77777777" w:rsidR="00280D9F" w:rsidRPr="00F14740" w:rsidRDefault="00280D9F" w:rsidP="006D09DD">
            <w:pPr>
              <w:jc w:val="center"/>
              <w:rPr>
                <w:color w:val="000000" w:themeColor="text1"/>
              </w:rPr>
            </w:pPr>
            <w:r w:rsidRPr="00F14740">
              <w:rPr>
                <w:color w:val="000000" w:themeColor="text1"/>
                <w:lang w:eastAsia="en-US"/>
              </w:rPr>
              <w:t>7</w:t>
            </w:r>
          </w:p>
        </w:tc>
        <w:tc>
          <w:tcPr>
            <w:tcW w:w="1043" w:type="pct"/>
            <w:tcBorders>
              <w:top w:val="single" w:sz="4" w:space="0" w:color="auto"/>
              <w:left w:val="single" w:sz="4" w:space="0" w:color="auto"/>
              <w:bottom w:val="single" w:sz="4" w:space="0" w:color="auto"/>
              <w:right w:val="single" w:sz="4" w:space="0" w:color="auto"/>
            </w:tcBorders>
            <w:vAlign w:val="center"/>
          </w:tcPr>
          <w:p w14:paraId="4860CA50" w14:textId="77777777" w:rsidR="00280D9F" w:rsidRPr="00A96533" w:rsidRDefault="00280D9F" w:rsidP="006D09DD">
            <w:pPr>
              <w:jc w:val="center"/>
              <w:rPr>
                <w:color w:val="000000" w:themeColor="text1"/>
                <w:sz w:val="24"/>
                <w:szCs w:val="24"/>
              </w:rPr>
            </w:pPr>
            <w:r w:rsidRPr="00A96533">
              <w:rPr>
                <w:color w:val="000000" w:themeColor="text1"/>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443E4B2F" w14:textId="77777777" w:rsidR="00280D9F" w:rsidRPr="00A96533" w:rsidRDefault="00A96533" w:rsidP="006D09DD">
            <w:pPr>
              <w:jc w:val="center"/>
              <w:rPr>
                <w:b/>
                <w:bCs/>
                <w:color w:val="000000" w:themeColor="text1"/>
                <w:sz w:val="24"/>
                <w:szCs w:val="24"/>
              </w:rPr>
            </w:pPr>
            <w:r w:rsidRPr="00A96533">
              <w:rPr>
                <w:b/>
                <w:bCs/>
                <w:color w:val="000000" w:themeColor="text1"/>
                <w:sz w:val="24"/>
                <w:szCs w:val="24"/>
              </w:rPr>
              <w:t>144</w:t>
            </w:r>
          </w:p>
        </w:tc>
        <w:tc>
          <w:tcPr>
            <w:tcW w:w="486" w:type="pct"/>
            <w:tcBorders>
              <w:top w:val="single" w:sz="4" w:space="0" w:color="auto"/>
              <w:left w:val="single" w:sz="4" w:space="0" w:color="auto"/>
              <w:bottom w:val="single" w:sz="4" w:space="0" w:color="auto"/>
              <w:right w:val="single" w:sz="4" w:space="0" w:color="auto"/>
            </w:tcBorders>
            <w:vAlign w:val="center"/>
          </w:tcPr>
          <w:p w14:paraId="24D72809" w14:textId="77777777" w:rsidR="00280D9F" w:rsidRPr="00A96533" w:rsidRDefault="00A96533" w:rsidP="006D09DD">
            <w:pPr>
              <w:jc w:val="center"/>
              <w:rPr>
                <w:b/>
                <w:bCs/>
                <w:color w:val="000000" w:themeColor="text1"/>
                <w:sz w:val="24"/>
                <w:szCs w:val="24"/>
              </w:rPr>
            </w:pPr>
            <w:r w:rsidRPr="00A96533">
              <w:rPr>
                <w:b/>
                <w:bCs/>
                <w:color w:val="000000" w:themeColor="text1"/>
                <w:sz w:val="24"/>
                <w:szCs w:val="24"/>
              </w:rPr>
              <w:t>50</w:t>
            </w:r>
          </w:p>
        </w:tc>
        <w:tc>
          <w:tcPr>
            <w:tcW w:w="556" w:type="pct"/>
            <w:tcBorders>
              <w:top w:val="single" w:sz="4" w:space="0" w:color="auto"/>
              <w:left w:val="single" w:sz="4" w:space="0" w:color="auto"/>
              <w:bottom w:val="single" w:sz="4" w:space="0" w:color="auto"/>
              <w:right w:val="single" w:sz="4" w:space="0" w:color="auto"/>
            </w:tcBorders>
            <w:vAlign w:val="center"/>
          </w:tcPr>
          <w:p w14:paraId="6D27B290" w14:textId="77777777" w:rsidR="00280D9F" w:rsidRPr="00A96533" w:rsidRDefault="00A96533" w:rsidP="006D09DD">
            <w:pPr>
              <w:jc w:val="center"/>
              <w:rPr>
                <w:b/>
                <w:bCs/>
                <w:color w:val="000000" w:themeColor="text1"/>
                <w:sz w:val="24"/>
                <w:szCs w:val="24"/>
              </w:rPr>
            </w:pPr>
            <w:r w:rsidRPr="00A96533">
              <w:rPr>
                <w:b/>
                <w:bCs/>
                <w:color w:val="000000" w:themeColor="text1"/>
                <w:sz w:val="24"/>
                <w:szCs w:val="24"/>
              </w:rPr>
              <w:t>16</w:t>
            </w:r>
          </w:p>
        </w:tc>
        <w:tc>
          <w:tcPr>
            <w:tcW w:w="696" w:type="pct"/>
            <w:tcBorders>
              <w:top w:val="single" w:sz="4" w:space="0" w:color="auto"/>
              <w:left w:val="single" w:sz="4" w:space="0" w:color="auto"/>
              <w:bottom w:val="single" w:sz="4" w:space="0" w:color="auto"/>
              <w:right w:val="single" w:sz="4" w:space="0" w:color="auto"/>
            </w:tcBorders>
            <w:vAlign w:val="center"/>
          </w:tcPr>
          <w:p w14:paraId="26FA4197" w14:textId="77777777" w:rsidR="00280D9F" w:rsidRPr="00A96533" w:rsidRDefault="00A96533" w:rsidP="006D09DD">
            <w:pPr>
              <w:jc w:val="center"/>
              <w:rPr>
                <w:b/>
                <w:bCs/>
                <w:color w:val="000000" w:themeColor="text1"/>
                <w:sz w:val="24"/>
                <w:szCs w:val="24"/>
              </w:rPr>
            </w:pPr>
            <w:r w:rsidRPr="00A96533">
              <w:rPr>
                <w:b/>
                <w:bCs/>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vAlign w:val="center"/>
          </w:tcPr>
          <w:p w14:paraId="69B2FA52" w14:textId="77777777" w:rsidR="00280D9F" w:rsidRPr="00A96533" w:rsidRDefault="00A96533" w:rsidP="006D09DD">
            <w:pPr>
              <w:jc w:val="center"/>
              <w:rPr>
                <w:b/>
                <w:bCs/>
                <w:color w:val="000000" w:themeColor="text1"/>
                <w:sz w:val="24"/>
                <w:szCs w:val="24"/>
              </w:rPr>
            </w:pPr>
            <w:r w:rsidRPr="00A96533">
              <w:rPr>
                <w:b/>
                <w:bCs/>
                <w:color w:val="000000" w:themeColor="text1"/>
                <w:sz w:val="24"/>
                <w:szCs w:val="24"/>
              </w:rPr>
              <w:t>94</w:t>
            </w:r>
          </w:p>
        </w:tc>
        <w:tc>
          <w:tcPr>
            <w:tcW w:w="762" w:type="pct"/>
            <w:shd w:val="clear" w:color="auto" w:fill="auto"/>
            <w:vAlign w:val="center"/>
          </w:tcPr>
          <w:p w14:paraId="123A0C09" w14:textId="77777777" w:rsidR="00280D9F" w:rsidRPr="008A5C84" w:rsidRDefault="000878AA" w:rsidP="006D09DD">
            <w:pPr>
              <w:jc w:val="center"/>
              <w:rPr>
                <w:bCs/>
                <w:color w:val="000000" w:themeColor="text1"/>
                <w:sz w:val="24"/>
                <w:szCs w:val="24"/>
              </w:rPr>
            </w:pPr>
            <w:r w:rsidRPr="008A5C84">
              <w:rPr>
                <w:bCs/>
                <w:color w:val="000000" w:themeColor="text1"/>
                <w:sz w:val="24"/>
                <w:szCs w:val="24"/>
              </w:rPr>
              <w:t>Контрольная работа</w:t>
            </w:r>
          </w:p>
        </w:tc>
      </w:tr>
      <w:tr w:rsidR="00AE1B95" w:rsidRPr="00F14740" w14:paraId="1221E019" w14:textId="77777777" w:rsidTr="005F033A">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240AF298" w14:textId="77777777" w:rsidR="00280D9F" w:rsidRPr="00F14740" w:rsidRDefault="00280D9F" w:rsidP="006D09DD">
            <w:pPr>
              <w:jc w:val="center"/>
              <w:rPr>
                <w:color w:val="000000" w:themeColor="text1"/>
              </w:rPr>
            </w:pPr>
            <w:r w:rsidRPr="00F14740">
              <w:rPr>
                <w:color w:val="000000" w:themeColor="text1"/>
                <w:lang w:eastAsia="en-US"/>
              </w:rPr>
              <w:t>8</w:t>
            </w:r>
          </w:p>
        </w:tc>
        <w:tc>
          <w:tcPr>
            <w:tcW w:w="1043" w:type="pct"/>
            <w:tcBorders>
              <w:top w:val="single" w:sz="4" w:space="0" w:color="auto"/>
              <w:left w:val="single" w:sz="4" w:space="0" w:color="auto"/>
              <w:bottom w:val="single" w:sz="4" w:space="0" w:color="auto"/>
              <w:right w:val="single" w:sz="4" w:space="0" w:color="auto"/>
            </w:tcBorders>
            <w:vAlign w:val="center"/>
          </w:tcPr>
          <w:p w14:paraId="53097C5F" w14:textId="77777777" w:rsidR="00280D9F" w:rsidRPr="0006336D" w:rsidRDefault="00280D9F" w:rsidP="006D09DD">
            <w:pPr>
              <w:jc w:val="center"/>
              <w:rPr>
                <w:color w:val="000000" w:themeColor="text1"/>
                <w:sz w:val="24"/>
                <w:szCs w:val="24"/>
              </w:rPr>
            </w:pPr>
            <w:r w:rsidRPr="0006336D">
              <w:rPr>
                <w:color w:val="000000" w:themeColor="text1"/>
                <w:sz w:val="24"/>
                <w:szCs w:val="24"/>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2DF52978" w14:textId="77777777" w:rsidR="00280D9F" w:rsidRPr="0006336D" w:rsidRDefault="00280D9F" w:rsidP="006D09DD">
            <w:pPr>
              <w:jc w:val="center"/>
              <w:rPr>
                <w:b/>
                <w:bCs/>
                <w:color w:val="000000" w:themeColor="text1"/>
                <w:sz w:val="24"/>
                <w:szCs w:val="24"/>
              </w:rPr>
            </w:pPr>
            <w:r w:rsidRPr="0006336D">
              <w:rPr>
                <w:b/>
                <w:bCs/>
                <w:color w:val="000000" w:themeColor="text1"/>
                <w:sz w:val="24"/>
                <w:szCs w:val="24"/>
              </w:rPr>
              <w:t>100</w:t>
            </w:r>
          </w:p>
        </w:tc>
        <w:tc>
          <w:tcPr>
            <w:tcW w:w="486" w:type="pct"/>
            <w:tcBorders>
              <w:top w:val="single" w:sz="4" w:space="0" w:color="auto"/>
              <w:left w:val="single" w:sz="4" w:space="0" w:color="auto"/>
              <w:bottom w:val="single" w:sz="4" w:space="0" w:color="auto"/>
              <w:right w:val="single" w:sz="4" w:space="0" w:color="auto"/>
            </w:tcBorders>
            <w:vAlign w:val="center"/>
          </w:tcPr>
          <w:p w14:paraId="3144BC15" w14:textId="77777777" w:rsidR="009D7FEE" w:rsidRPr="00A96533" w:rsidRDefault="007B2320" w:rsidP="007614E6">
            <w:pPr>
              <w:jc w:val="center"/>
              <w:rPr>
                <w:b/>
                <w:bCs/>
                <w:color w:val="000000" w:themeColor="text1"/>
                <w:sz w:val="24"/>
                <w:szCs w:val="24"/>
              </w:rPr>
            </w:pPr>
            <w:r w:rsidRPr="00A96533">
              <w:rPr>
                <w:b/>
                <w:bCs/>
                <w:color w:val="000000" w:themeColor="text1"/>
                <w:sz w:val="24"/>
                <w:szCs w:val="24"/>
              </w:rPr>
              <w:t>3</w:t>
            </w:r>
            <w:r w:rsidR="007614E6">
              <w:rPr>
                <w:b/>
                <w:bCs/>
                <w:color w:val="000000" w:themeColor="text1"/>
                <w:sz w:val="24"/>
                <w:szCs w:val="24"/>
              </w:rPr>
              <w:t>5</w:t>
            </w:r>
          </w:p>
        </w:tc>
        <w:tc>
          <w:tcPr>
            <w:tcW w:w="556" w:type="pct"/>
            <w:tcBorders>
              <w:top w:val="single" w:sz="4" w:space="0" w:color="auto"/>
              <w:left w:val="single" w:sz="4" w:space="0" w:color="auto"/>
              <w:bottom w:val="single" w:sz="4" w:space="0" w:color="auto"/>
              <w:right w:val="single" w:sz="4" w:space="0" w:color="auto"/>
            </w:tcBorders>
            <w:vAlign w:val="center"/>
          </w:tcPr>
          <w:p w14:paraId="34F04327" w14:textId="77777777" w:rsidR="00280D9F" w:rsidRPr="00A96533" w:rsidRDefault="00716C56" w:rsidP="007614E6">
            <w:pPr>
              <w:jc w:val="center"/>
              <w:rPr>
                <w:b/>
                <w:bCs/>
                <w:color w:val="000000" w:themeColor="text1"/>
                <w:sz w:val="24"/>
                <w:szCs w:val="24"/>
              </w:rPr>
            </w:pPr>
            <w:r w:rsidRPr="00A96533">
              <w:rPr>
                <w:b/>
                <w:bCs/>
                <w:color w:val="000000" w:themeColor="text1"/>
                <w:sz w:val="24"/>
                <w:szCs w:val="24"/>
              </w:rPr>
              <w:t xml:space="preserve"> 3</w:t>
            </w:r>
            <w:r w:rsidR="007614E6">
              <w:rPr>
                <w:b/>
                <w:bCs/>
                <w:color w:val="000000" w:themeColor="text1"/>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004CFAA0" w14:textId="77777777" w:rsidR="00280D9F" w:rsidRPr="00A96533" w:rsidRDefault="00716C56" w:rsidP="007614E6">
            <w:pPr>
              <w:jc w:val="center"/>
              <w:rPr>
                <w:b/>
                <w:bCs/>
                <w:color w:val="000000" w:themeColor="text1"/>
                <w:sz w:val="24"/>
                <w:szCs w:val="24"/>
              </w:rPr>
            </w:pPr>
            <w:r w:rsidRPr="00A96533">
              <w:rPr>
                <w:b/>
                <w:bCs/>
                <w:color w:val="000000" w:themeColor="text1"/>
                <w:sz w:val="24"/>
                <w:szCs w:val="24"/>
              </w:rPr>
              <w:t xml:space="preserve"> 6</w:t>
            </w:r>
            <w:r w:rsidR="007614E6">
              <w:rPr>
                <w:b/>
                <w:bCs/>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24377C3B" w14:textId="77777777" w:rsidR="009D7FEE" w:rsidRPr="00A96533" w:rsidRDefault="007B2320" w:rsidP="006D09DD">
            <w:pPr>
              <w:jc w:val="center"/>
              <w:rPr>
                <w:b/>
                <w:bCs/>
                <w:color w:val="000000" w:themeColor="text1"/>
                <w:sz w:val="24"/>
                <w:szCs w:val="24"/>
              </w:rPr>
            </w:pPr>
            <w:r w:rsidRPr="00A96533">
              <w:rPr>
                <w:b/>
                <w:bCs/>
                <w:noProof/>
                <w:color w:val="000000" w:themeColor="text1"/>
                <w:sz w:val="24"/>
                <w:szCs w:val="24"/>
                <w:lang w:eastAsia="en-US"/>
              </w:rPr>
              <w:t>6</w:t>
            </w:r>
            <w:r w:rsidR="007614E6">
              <w:rPr>
                <w:b/>
                <w:bCs/>
                <w:noProof/>
                <w:color w:val="000000" w:themeColor="text1"/>
                <w:sz w:val="24"/>
                <w:szCs w:val="24"/>
                <w:lang w:eastAsia="en-US"/>
              </w:rPr>
              <w:t>5</w:t>
            </w:r>
          </w:p>
        </w:tc>
        <w:tc>
          <w:tcPr>
            <w:tcW w:w="762" w:type="pct"/>
            <w:shd w:val="clear" w:color="auto" w:fill="auto"/>
            <w:vAlign w:val="center"/>
          </w:tcPr>
          <w:p w14:paraId="7FA5AE6F" w14:textId="77777777" w:rsidR="00280D9F" w:rsidRPr="0006336D" w:rsidRDefault="00280D9F" w:rsidP="006D09DD">
            <w:pPr>
              <w:jc w:val="center"/>
              <w:rPr>
                <w:b/>
                <w:bCs/>
                <w:color w:val="000000" w:themeColor="text1"/>
                <w:sz w:val="24"/>
                <w:szCs w:val="24"/>
              </w:rPr>
            </w:pPr>
          </w:p>
        </w:tc>
      </w:tr>
    </w:tbl>
    <w:p w14:paraId="389ED7A7" w14:textId="77777777" w:rsidR="00A74A35" w:rsidRPr="00F14740" w:rsidRDefault="00A74A35" w:rsidP="00A74A35">
      <w:pPr>
        <w:pStyle w:val="aa"/>
        <w:widowControl w:val="0"/>
        <w:ind w:firstLine="709"/>
        <w:jc w:val="both"/>
        <w:rPr>
          <w:color w:val="000000" w:themeColor="text1"/>
          <w:szCs w:val="28"/>
        </w:rPr>
      </w:pPr>
      <w:bookmarkStart w:id="9" w:name="_Toc104467645"/>
    </w:p>
    <w:p w14:paraId="40C400D4" w14:textId="77777777" w:rsidR="00724F1D" w:rsidRPr="00F14740" w:rsidRDefault="00C52F7B" w:rsidP="00AE1B95">
      <w:pPr>
        <w:pStyle w:val="aa"/>
        <w:widowControl w:val="0"/>
        <w:ind w:firstLine="709"/>
        <w:jc w:val="both"/>
        <w:outlineLvl w:val="1"/>
        <w:rPr>
          <w:color w:val="000000" w:themeColor="text1"/>
          <w:szCs w:val="28"/>
        </w:rPr>
      </w:pPr>
      <w:r w:rsidRPr="00F14740">
        <w:rPr>
          <w:color w:val="000000" w:themeColor="text1"/>
          <w:szCs w:val="28"/>
        </w:rPr>
        <w:t>5.</w:t>
      </w:r>
      <w:r w:rsidR="00FB19BE" w:rsidRPr="00F14740">
        <w:rPr>
          <w:color w:val="000000" w:themeColor="text1"/>
          <w:szCs w:val="28"/>
        </w:rPr>
        <w:t>3</w:t>
      </w:r>
      <w:r w:rsidR="00024EEA" w:rsidRPr="00F14740">
        <w:rPr>
          <w:color w:val="000000" w:themeColor="text1"/>
          <w:szCs w:val="28"/>
        </w:rPr>
        <w:t xml:space="preserve">. Содержание </w:t>
      </w:r>
      <w:r w:rsidR="00C63B2E" w:rsidRPr="00F14740">
        <w:rPr>
          <w:color w:val="000000" w:themeColor="text1"/>
          <w:szCs w:val="28"/>
        </w:rPr>
        <w:t xml:space="preserve">семинаров, </w:t>
      </w:r>
      <w:r w:rsidRPr="00F14740">
        <w:rPr>
          <w:color w:val="000000" w:themeColor="text1"/>
          <w:szCs w:val="28"/>
        </w:rPr>
        <w:t xml:space="preserve">практических </w:t>
      </w:r>
      <w:r w:rsidR="00C63B2E" w:rsidRPr="00F14740">
        <w:rPr>
          <w:color w:val="000000" w:themeColor="text1"/>
          <w:szCs w:val="28"/>
        </w:rPr>
        <w:t>занятий</w:t>
      </w:r>
      <w:bookmarkEnd w:id="9"/>
    </w:p>
    <w:p w14:paraId="3A6092B8" w14:textId="77777777" w:rsidR="001005E6" w:rsidRPr="00F14740" w:rsidRDefault="00D50F1D" w:rsidP="00D50F1D">
      <w:pPr>
        <w:pStyle w:val="aa"/>
        <w:widowControl w:val="0"/>
        <w:ind w:firstLine="709"/>
        <w:jc w:val="right"/>
        <w:rPr>
          <w:b w:val="0"/>
          <w:color w:val="000000" w:themeColor="text1"/>
          <w:szCs w:val="28"/>
        </w:rPr>
      </w:pPr>
      <w:r w:rsidRPr="00F14740">
        <w:rPr>
          <w:b w:val="0"/>
          <w:color w:val="000000" w:themeColor="text1"/>
          <w:szCs w:val="28"/>
        </w:rPr>
        <w:t>Таблица 3</w:t>
      </w:r>
    </w:p>
    <w:tbl>
      <w:tblPr>
        <w:tblStyle w:val="a7"/>
        <w:tblW w:w="5000" w:type="pct"/>
        <w:tblLayout w:type="fixed"/>
        <w:tblLook w:val="04A0" w:firstRow="1" w:lastRow="0" w:firstColumn="1" w:lastColumn="0" w:noHBand="0" w:noVBand="1"/>
      </w:tblPr>
      <w:tblGrid>
        <w:gridCol w:w="2690"/>
        <w:gridCol w:w="5342"/>
        <w:gridCol w:w="2163"/>
      </w:tblGrid>
      <w:tr w:rsidR="00AE1B95" w:rsidRPr="00F14740" w14:paraId="4837D2B7" w14:textId="77777777" w:rsidTr="0021302B">
        <w:tc>
          <w:tcPr>
            <w:tcW w:w="1319" w:type="pct"/>
          </w:tcPr>
          <w:p w14:paraId="25E95E2F" w14:textId="77777777" w:rsidR="0073047A" w:rsidRPr="00F14740" w:rsidRDefault="0073047A" w:rsidP="0021302B">
            <w:pPr>
              <w:rPr>
                <w:b/>
                <w:bCs/>
                <w:color w:val="000000" w:themeColor="text1"/>
                <w:sz w:val="24"/>
                <w:szCs w:val="24"/>
              </w:rPr>
            </w:pPr>
            <w:r w:rsidRPr="00F14740">
              <w:rPr>
                <w:b/>
                <w:bCs/>
                <w:color w:val="000000" w:themeColor="text1"/>
                <w:sz w:val="24"/>
                <w:szCs w:val="24"/>
              </w:rPr>
              <w:t>Наименование темы (раздела) дисциплины</w:t>
            </w:r>
          </w:p>
        </w:tc>
        <w:tc>
          <w:tcPr>
            <w:tcW w:w="2620" w:type="pct"/>
          </w:tcPr>
          <w:p w14:paraId="04CEF38A" w14:textId="77777777" w:rsidR="0073047A" w:rsidRPr="00F14740" w:rsidRDefault="0073047A" w:rsidP="0021302B">
            <w:pPr>
              <w:keepNext/>
              <w:rPr>
                <w:b/>
                <w:bCs/>
                <w:color w:val="000000" w:themeColor="text1"/>
                <w:sz w:val="24"/>
                <w:szCs w:val="24"/>
              </w:rPr>
            </w:pPr>
            <w:r w:rsidRPr="00F14740">
              <w:rPr>
                <w:b/>
                <w:bCs/>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61" w:type="pct"/>
          </w:tcPr>
          <w:p w14:paraId="1261AD08" w14:textId="77777777" w:rsidR="0073047A" w:rsidRPr="00F14740" w:rsidRDefault="0073047A" w:rsidP="0021302B">
            <w:pPr>
              <w:keepNext/>
              <w:rPr>
                <w:b/>
                <w:color w:val="000000" w:themeColor="text1"/>
                <w:sz w:val="24"/>
                <w:szCs w:val="24"/>
              </w:rPr>
            </w:pPr>
            <w:r w:rsidRPr="00F14740">
              <w:rPr>
                <w:b/>
                <w:color w:val="000000" w:themeColor="text1"/>
                <w:sz w:val="24"/>
                <w:szCs w:val="24"/>
              </w:rPr>
              <w:t>Формы проведения занятий</w:t>
            </w:r>
          </w:p>
        </w:tc>
      </w:tr>
      <w:tr w:rsidR="00F22F89" w:rsidRPr="004506D2" w14:paraId="6CEC8120" w14:textId="77777777" w:rsidTr="006459EF">
        <w:trPr>
          <w:trHeight w:val="557"/>
        </w:trPr>
        <w:tc>
          <w:tcPr>
            <w:tcW w:w="1319" w:type="pct"/>
            <w:vAlign w:val="center"/>
          </w:tcPr>
          <w:p w14:paraId="209B82E9" w14:textId="77777777" w:rsidR="00F22F89" w:rsidRPr="004506D2" w:rsidRDefault="0024107C" w:rsidP="00F22F89">
            <w:pPr>
              <w:jc w:val="center"/>
              <w:rPr>
                <w:strike/>
                <w:color w:val="000000" w:themeColor="text1"/>
                <w:sz w:val="24"/>
                <w:szCs w:val="24"/>
              </w:rPr>
            </w:pPr>
            <w:r>
              <w:rPr>
                <w:color w:val="000000" w:themeColor="text1"/>
                <w:sz w:val="24"/>
                <w:szCs w:val="24"/>
                <w:lang w:eastAsia="en-US"/>
              </w:rPr>
              <w:t>Тема 1. Понятие и принципы политики международного налогообложения</w:t>
            </w:r>
          </w:p>
        </w:tc>
        <w:tc>
          <w:tcPr>
            <w:tcW w:w="2620" w:type="pct"/>
          </w:tcPr>
          <w:p w14:paraId="08F9E29D" w14:textId="77777777" w:rsidR="00CC3D38" w:rsidRPr="0024107C" w:rsidRDefault="0024107C" w:rsidP="00250550">
            <w:pPr>
              <w:pStyle w:val="a6"/>
              <w:numPr>
                <w:ilvl w:val="0"/>
                <w:numId w:val="14"/>
              </w:numPr>
              <w:ind w:left="32" w:firstLine="21"/>
              <w:jc w:val="both"/>
              <w:rPr>
                <w:color w:val="000000"/>
                <w:sz w:val="24"/>
                <w:szCs w:val="24"/>
              </w:rPr>
            </w:pPr>
            <w:r w:rsidRPr="0024107C">
              <w:rPr>
                <w:sz w:val="24"/>
                <w:szCs w:val="24"/>
                <w:shd w:val="clear" w:color="auto" w:fill="FFFFFF"/>
              </w:rPr>
              <w:t>Понятие и основные элементы структуры политики международного налогообложения</w:t>
            </w:r>
          </w:p>
          <w:p w14:paraId="75775CD3"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Взаимодействие налоговой политики с другими элементами государственного регулирования экономики</w:t>
            </w:r>
          </w:p>
          <w:p w14:paraId="7F3108E7"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 xml:space="preserve">Налоговая политика в механизме </w:t>
            </w:r>
            <w:r w:rsidRPr="0024107C">
              <w:rPr>
                <w:bCs/>
                <w:color w:val="000000" w:themeColor="text1"/>
                <w:sz w:val="24"/>
                <w:szCs w:val="24"/>
              </w:rPr>
              <w:lastRenderedPageBreak/>
              <w:t>стратегического экономического развития государства</w:t>
            </w:r>
          </w:p>
          <w:p w14:paraId="172F88AC"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Налоговый суверенитет и налоговая юрисдикция</w:t>
            </w:r>
          </w:p>
          <w:p w14:paraId="159AE09D"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Теория налоговой привязки</w:t>
            </w:r>
          </w:p>
          <w:p w14:paraId="71A7AE5D"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Налоговое резидентство</w:t>
            </w:r>
          </w:p>
          <w:p w14:paraId="48D922FD"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Концепция источника</w:t>
            </w:r>
          </w:p>
          <w:p w14:paraId="4D2031D4"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Основные принципы международного налогообложения</w:t>
            </w:r>
          </w:p>
          <w:p w14:paraId="67247DC3"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Методы устранения международного двойного налогообложения.</w:t>
            </w:r>
          </w:p>
          <w:p w14:paraId="7DF98351" w14:textId="77777777" w:rsidR="0024107C" w:rsidRPr="0024107C" w:rsidRDefault="0024107C" w:rsidP="0024107C">
            <w:pPr>
              <w:pStyle w:val="a6"/>
              <w:numPr>
                <w:ilvl w:val="0"/>
                <w:numId w:val="14"/>
              </w:numPr>
              <w:ind w:left="32" w:firstLine="21"/>
              <w:jc w:val="both"/>
              <w:rPr>
                <w:color w:val="000000"/>
                <w:sz w:val="24"/>
                <w:szCs w:val="24"/>
              </w:rPr>
            </w:pPr>
            <w:r w:rsidRPr="0024107C">
              <w:rPr>
                <w:bCs/>
                <w:color w:val="000000" w:themeColor="text1"/>
                <w:sz w:val="24"/>
                <w:szCs w:val="24"/>
              </w:rPr>
              <w:t xml:space="preserve">Налоговые методы стимулирования иностранных инвестиций. </w:t>
            </w:r>
          </w:p>
          <w:p w14:paraId="682FC6B0" w14:textId="77777777" w:rsidR="0024107C" w:rsidRPr="0024107C" w:rsidRDefault="0024107C" w:rsidP="0024107C">
            <w:pPr>
              <w:jc w:val="both"/>
              <w:rPr>
                <w:color w:val="000000"/>
                <w:sz w:val="24"/>
                <w:szCs w:val="24"/>
              </w:rPr>
            </w:pPr>
          </w:p>
          <w:p w14:paraId="0BE64F58" w14:textId="77777777" w:rsidR="00F22F89" w:rsidRPr="006127AB" w:rsidRDefault="00F22F89" w:rsidP="00F22F89">
            <w:pPr>
              <w:pBdr>
                <w:top w:val="nil"/>
                <w:left w:val="nil"/>
                <w:bottom w:val="nil"/>
                <w:right w:val="nil"/>
                <w:between w:val="nil"/>
              </w:pBdr>
              <w:jc w:val="both"/>
              <w:rPr>
                <w:color w:val="000000"/>
                <w:sz w:val="24"/>
                <w:szCs w:val="24"/>
              </w:rPr>
            </w:pPr>
            <w:r w:rsidRPr="006127AB">
              <w:rPr>
                <w:color w:val="000000"/>
                <w:sz w:val="24"/>
                <w:szCs w:val="24"/>
              </w:rPr>
              <w:t xml:space="preserve">Рекомендуемые источники (раздел 8): </w:t>
            </w:r>
          </w:p>
          <w:p w14:paraId="1D7E8AAF" w14:textId="77777777" w:rsidR="00F22F89" w:rsidRPr="006127AB" w:rsidRDefault="00F22F89" w:rsidP="00F22F89">
            <w:pPr>
              <w:pStyle w:val="a6"/>
              <w:ind w:left="0"/>
              <w:rPr>
                <w:color w:val="000000"/>
                <w:sz w:val="24"/>
                <w:szCs w:val="24"/>
              </w:rPr>
            </w:pPr>
            <w:r w:rsidRPr="006127AB">
              <w:rPr>
                <w:color w:val="000000"/>
                <w:sz w:val="24"/>
                <w:szCs w:val="24"/>
              </w:rPr>
              <w:t>Нормативн</w:t>
            </w:r>
            <w:r w:rsidR="00C45DFC">
              <w:rPr>
                <w:color w:val="000000"/>
                <w:sz w:val="24"/>
                <w:szCs w:val="24"/>
              </w:rPr>
              <w:t>о</w:t>
            </w:r>
            <w:r w:rsidRPr="006127AB">
              <w:rPr>
                <w:color w:val="000000"/>
                <w:sz w:val="24"/>
                <w:szCs w:val="24"/>
              </w:rPr>
              <w:t>-правовые акты: 1-</w:t>
            </w:r>
            <w:r w:rsidR="00224C51" w:rsidRPr="006127AB">
              <w:rPr>
                <w:color w:val="000000"/>
                <w:sz w:val="24"/>
                <w:szCs w:val="24"/>
              </w:rPr>
              <w:t>9</w:t>
            </w:r>
          </w:p>
          <w:p w14:paraId="1A9B1965" w14:textId="77777777" w:rsidR="00F22F89" w:rsidRPr="006127AB" w:rsidRDefault="00F22F89" w:rsidP="00F22F89">
            <w:pPr>
              <w:pBdr>
                <w:top w:val="nil"/>
                <w:left w:val="nil"/>
                <w:bottom w:val="nil"/>
                <w:right w:val="nil"/>
                <w:between w:val="nil"/>
              </w:pBdr>
              <w:jc w:val="both"/>
              <w:rPr>
                <w:color w:val="000000"/>
                <w:sz w:val="24"/>
                <w:szCs w:val="24"/>
              </w:rPr>
            </w:pPr>
            <w:r w:rsidRPr="006127AB">
              <w:rPr>
                <w:color w:val="000000"/>
                <w:sz w:val="24"/>
                <w:szCs w:val="24"/>
              </w:rPr>
              <w:t xml:space="preserve">Основная литература: 1,2. </w:t>
            </w:r>
          </w:p>
          <w:p w14:paraId="4B29E58C" w14:textId="675B12BD" w:rsidR="00F22F89" w:rsidRPr="006127AB" w:rsidRDefault="00F22F89" w:rsidP="00F22F89">
            <w:pPr>
              <w:pBdr>
                <w:top w:val="nil"/>
                <w:left w:val="nil"/>
                <w:bottom w:val="nil"/>
                <w:right w:val="nil"/>
                <w:between w:val="nil"/>
              </w:pBdr>
              <w:jc w:val="both"/>
              <w:rPr>
                <w:color w:val="000000"/>
                <w:sz w:val="24"/>
                <w:szCs w:val="24"/>
              </w:rPr>
            </w:pPr>
            <w:r w:rsidRPr="006127AB">
              <w:rPr>
                <w:color w:val="000000"/>
                <w:sz w:val="24"/>
                <w:szCs w:val="24"/>
              </w:rPr>
              <w:t xml:space="preserve">Дополнительная: </w:t>
            </w:r>
            <w:r w:rsidR="00741CFC">
              <w:rPr>
                <w:color w:val="000000"/>
                <w:sz w:val="24"/>
                <w:szCs w:val="24"/>
              </w:rPr>
              <w:t>4</w:t>
            </w:r>
            <w:r w:rsidR="00224C51" w:rsidRPr="006127AB">
              <w:rPr>
                <w:color w:val="000000"/>
                <w:sz w:val="24"/>
                <w:szCs w:val="24"/>
              </w:rPr>
              <w:t>-</w:t>
            </w:r>
            <w:r w:rsidR="00741CFC">
              <w:rPr>
                <w:color w:val="000000"/>
                <w:sz w:val="24"/>
                <w:szCs w:val="24"/>
              </w:rPr>
              <w:t>6</w:t>
            </w:r>
            <w:r w:rsidRPr="006127AB">
              <w:rPr>
                <w:color w:val="000000"/>
                <w:sz w:val="24"/>
                <w:szCs w:val="24"/>
              </w:rPr>
              <w:t xml:space="preserve">. </w:t>
            </w:r>
          </w:p>
          <w:p w14:paraId="21580BFF" w14:textId="77777777" w:rsidR="00F22F89" w:rsidRPr="004506D2" w:rsidRDefault="00F22F89" w:rsidP="00F22F89">
            <w:pPr>
              <w:pStyle w:val="a6"/>
              <w:ind w:left="0"/>
              <w:rPr>
                <w:strike/>
                <w:color w:val="000000" w:themeColor="text1"/>
                <w:sz w:val="24"/>
                <w:szCs w:val="24"/>
              </w:rPr>
            </w:pPr>
            <w:r w:rsidRPr="006127AB">
              <w:rPr>
                <w:b/>
                <w:color w:val="000000"/>
                <w:sz w:val="24"/>
                <w:szCs w:val="24"/>
              </w:rPr>
              <w:t>Рекомендуемые источники (раздел 9)</w:t>
            </w:r>
            <w:r w:rsidRPr="006127AB">
              <w:rPr>
                <w:color w:val="000000"/>
                <w:sz w:val="24"/>
                <w:szCs w:val="24"/>
              </w:rPr>
              <w:t>: 2, 6-17.</w:t>
            </w:r>
          </w:p>
        </w:tc>
        <w:tc>
          <w:tcPr>
            <w:tcW w:w="1061" w:type="pct"/>
          </w:tcPr>
          <w:p w14:paraId="49D0EAD6" w14:textId="669A62C7" w:rsidR="00F22F89" w:rsidRPr="0024107C" w:rsidRDefault="00F22F89" w:rsidP="00F22F89">
            <w:pPr>
              <w:rPr>
                <w:color w:val="000000" w:themeColor="text1"/>
                <w:sz w:val="24"/>
                <w:szCs w:val="24"/>
              </w:rPr>
            </w:pPr>
            <w:r w:rsidRPr="0024107C">
              <w:rPr>
                <w:color w:val="000000" w:themeColor="text1"/>
                <w:sz w:val="24"/>
                <w:szCs w:val="24"/>
              </w:rPr>
              <w:lastRenderedPageBreak/>
              <w:t xml:space="preserve">Опрос, обсуждение, решение практических заданий, рассмотрение </w:t>
            </w:r>
            <w:r w:rsidR="00A96533">
              <w:rPr>
                <w:color w:val="000000" w:themeColor="text1"/>
                <w:sz w:val="24"/>
                <w:szCs w:val="24"/>
              </w:rPr>
              <w:lastRenderedPageBreak/>
              <w:t>международной</w:t>
            </w:r>
            <w:r w:rsidRPr="0024107C">
              <w:rPr>
                <w:color w:val="000000" w:themeColor="text1"/>
                <w:sz w:val="24"/>
                <w:szCs w:val="24"/>
              </w:rPr>
              <w:t xml:space="preserve"> практики</w:t>
            </w:r>
            <w:r w:rsidR="00A96533">
              <w:rPr>
                <w:color w:val="000000" w:themeColor="text1"/>
                <w:sz w:val="24"/>
                <w:szCs w:val="24"/>
              </w:rPr>
              <w:t xml:space="preserve"> формирования налоговой политики</w:t>
            </w:r>
            <w:r w:rsidRPr="0024107C">
              <w:rPr>
                <w:color w:val="000000" w:themeColor="text1"/>
                <w:sz w:val="24"/>
                <w:szCs w:val="24"/>
              </w:rPr>
              <w:t>, выступление с докладами</w:t>
            </w:r>
          </w:p>
          <w:p w14:paraId="6ECDEC3B" w14:textId="77777777" w:rsidR="00F22F89" w:rsidRPr="004506D2" w:rsidRDefault="00F22F89" w:rsidP="00F22F89">
            <w:pPr>
              <w:rPr>
                <w:b/>
                <w:strike/>
                <w:color w:val="000000" w:themeColor="text1"/>
                <w:sz w:val="24"/>
                <w:szCs w:val="24"/>
              </w:rPr>
            </w:pPr>
          </w:p>
        </w:tc>
      </w:tr>
      <w:tr w:rsidR="00F22F89" w:rsidRPr="004506D2" w14:paraId="6F1B38A4" w14:textId="77777777" w:rsidTr="003A51A0">
        <w:trPr>
          <w:trHeight w:val="1720"/>
        </w:trPr>
        <w:tc>
          <w:tcPr>
            <w:tcW w:w="1319" w:type="pct"/>
            <w:vAlign w:val="center"/>
          </w:tcPr>
          <w:p w14:paraId="4822A5D4" w14:textId="77777777" w:rsidR="00F22F89" w:rsidRPr="0024107C" w:rsidRDefault="00F22F89" w:rsidP="00F22F89">
            <w:pPr>
              <w:jc w:val="center"/>
              <w:rPr>
                <w:color w:val="000000" w:themeColor="text1"/>
                <w:sz w:val="24"/>
                <w:szCs w:val="24"/>
              </w:rPr>
            </w:pPr>
            <w:r w:rsidRPr="0024107C">
              <w:rPr>
                <w:color w:val="000000" w:themeColor="text1"/>
                <w:sz w:val="24"/>
                <w:szCs w:val="24"/>
                <w:lang w:eastAsia="en-US"/>
              </w:rPr>
              <w:lastRenderedPageBreak/>
              <w:t xml:space="preserve">Тема 2. </w:t>
            </w:r>
            <w:r w:rsidR="0024107C">
              <w:rPr>
                <w:color w:val="000000" w:themeColor="text1"/>
                <w:sz w:val="24"/>
                <w:szCs w:val="24"/>
                <w:lang w:eastAsia="en-US"/>
              </w:rPr>
              <w:t>Формы международной налоговой интеграции</w:t>
            </w:r>
          </w:p>
        </w:tc>
        <w:tc>
          <w:tcPr>
            <w:tcW w:w="2620" w:type="pct"/>
            <w:shd w:val="clear" w:color="auto" w:fill="auto"/>
          </w:tcPr>
          <w:p w14:paraId="7440A3EF" w14:textId="77777777" w:rsidR="0024107C" w:rsidRPr="0024107C" w:rsidRDefault="0024107C" w:rsidP="0024107C">
            <w:pPr>
              <w:pStyle w:val="a6"/>
              <w:numPr>
                <w:ilvl w:val="0"/>
                <w:numId w:val="17"/>
              </w:numPr>
              <w:ind w:left="0" w:firstLine="0"/>
              <w:jc w:val="both"/>
              <w:rPr>
                <w:color w:val="000000"/>
                <w:sz w:val="24"/>
                <w:szCs w:val="24"/>
              </w:rPr>
            </w:pPr>
            <w:r w:rsidRPr="0024107C">
              <w:rPr>
                <w:bCs/>
                <w:color w:val="000000" w:themeColor="text1"/>
                <w:sz w:val="24"/>
                <w:szCs w:val="24"/>
              </w:rPr>
              <w:t xml:space="preserve">Соотношение национальной политики и норм налоговых соглашений, имплементация налоговых соглашений в национальную правовую систему. </w:t>
            </w:r>
          </w:p>
          <w:p w14:paraId="6EDDF392" w14:textId="77777777" w:rsidR="0079049A" w:rsidRPr="0024107C" w:rsidRDefault="0024107C" w:rsidP="00250550">
            <w:pPr>
              <w:pStyle w:val="a6"/>
              <w:numPr>
                <w:ilvl w:val="0"/>
                <w:numId w:val="17"/>
              </w:numPr>
              <w:ind w:left="0" w:firstLine="0"/>
              <w:jc w:val="both"/>
              <w:rPr>
                <w:color w:val="000000"/>
                <w:sz w:val="24"/>
                <w:szCs w:val="24"/>
              </w:rPr>
            </w:pPr>
            <w:r w:rsidRPr="0024107C">
              <w:rPr>
                <w:bCs/>
                <w:color w:val="000000" w:themeColor="text1"/>
                <w:sz w:val="24"/>
                <w:szCs w:val="24"/>
              </w:rPr>
              <w:t xml:space="preserve">Понятие постоянного представительства в международном налогообложении. </w:t>
            </w:r>
          </w:p>
          <w:p w14:paraId="53D609AB" w14:textId="77777777" w:rsidR="001A41CE" w:rsidRPr="0024107C" w:rsidRDefault="0024107C" w:rsidP="00250550">
            <w:pPr>
              <w:pStyle w:val="a6"/>
              <w:numPr>
                <w:ilvl w:val="0"/>
                <w:numId w:val="17"/>
              </w:numPr>
              <w:ind w:left="0" w:firstLine="0"/>
              <w:jc w:val="both"/>
              <w:rPr>
                <w:color w:val="000000"/>
                <w:sz w:val="24"/>
                <w:szCs w:val="24"/>
              </w:rPr>
            </w:pPr>
            <w:r w:rsidRPr="0024107C">
              <w:rPr>
                <w:bCs/>
                <w:color w:val="000000" w:themeColor="text1"/>
                <w:sz w:val="24"/>
                <w:szCs w:val="24"/>
              </w:rPr>
              <w:t xml:space="preserve">Гармонизация налоговых систем и налоговых политик стран, входящих в международные союзы. </w:t>
            </w:r>
            <w:r w:rsidR="001A41CE" w:rsidRPr="0024107C">
              <w:rPr>
                <w:color w:val="000000"/>
                <w:sz w:val="24"/>
                <w:szCs w:val="24"/>
              </w:rPr>
              <w:t xml:space="preserve">Цифровой налог как альтернатива налогу на прибыль для цифрового бизнеса (плюсы и минусы данного подхода). </w:t>
            </w:r>
          </w:p>
          <w:p w14:paraId="553DD909" w14:textId="77777777" w:rsidR="0024107C" w:rsidRPr="0024107C" w:rsidRDefault="0024107C" w:rsidP="0024107C">
            <w:pPr>
              <w:pStyle w:val="a6"/>
              <w:numPr>
                <w:ilvl w:val="0"/>
                <w:numId w:val="17"/>
              </w:numPr>
              <w:ind w:left="0" w:firstLine="0"/>
              <w:jc w:val="both"/>
              <w:rPr>
                <w:color w:val="000000"/>
                <w:sz w:val="24"/>
                <w:szCs w:val="24"/>
              </w:rPr>
            </w:pPr>
            <w:r w:rsidRPr="0024107C">
              <w:rPr>
                <w:bCs/>
                <w:color w:val="000000" w:themeColor="text1"/>
                <w:sz w:val="24"/>
                <w:szCs w:val="24"/>
              </w:rPr>
              <w:t>Перспективы и направления координации международной налоговой политики стран БРИКС</w:t>
            </w:r>
          </w:p>
          <w:p w14:paraId="40BC0809" w14:textId="77777777" w:rsidR="0024107C" w:rsidRPr="0024107C" w:rsidRDefault="0024107C" w:rsidP="0024107C">
            <w:pPr>
              <w:pStyle w:val="a6"/>
              <w:numPr>
                <w:ilvl w:val="0"/>
                <w:numId w:val="17"/>
              </w:numPr>
              <w:ind w:left="0" w:firstLine="0"/>
              <w:jc w:val="both"/>
              <w:rPr>
                <w:color w:val="000000"/>
                <w:sz w:val="24"/>
                <w:szCs w:val="24"/>
              </w:rPr>
            </w:pPr>
            <w:r w:rsidRPr="0024107C">
              <w:rPr>
                <w:bCs/>
                <w:color w:val="000000" w:themeColor="text1"/>
                <w:sz w:val="24"/>
                <w:szCs w:val="24"/>
              </w:rPr>
              <w:t xml:space="preserve">Международный автоматический обмен финансовой и налоговой информацией. </w:t>
            </w:r>
          </w:p>
          <w:p w14:paraId="088D0BFA" w14:textId="77777777" w:rsidR="0024107C" w:rsidRPr="0024107C" w:rsidRDefault="0024107C" w:rsidP="0024107C">
            <w:pPr>
              <w:pStyle w:val="a6"/>
              <w:ind w:left="0"/>
              <w:jc w:val="both"/>
              <w:rPr>
                <w:color w:val="000000"/>
                <w:sz w:val="24"/>
                <w:szCs w:val="24"/>
              </w:rPr>
            </w:pPr>
          </w:p>
          <w:p w14:paraId="26112CF8" w14:textId="77777777" w:rsidR="00224C51" w:rsidRPr="006127AB" w:rsidRDefault="00224C51" w:rsidP="00224C51">
            <w:pPr>
              <w:pBdr>
                <w:top w:val="nil"/>
                <w:left w:val="nil"/>
                <w:bottom w:val="nil"/>
                <w:right w:val="nil"/>
                <w:between w:val="nil"/>
              </w:pBdr>
              <w:jc w:val="both"/>
              <w:rPr>
                <w:b/>
                <w:color w:val="000000"/>
                <w:sz w:val="24"/>
                <w:szCs w:val="24"/>
              </w:rPr>
            </w:pPr>
            <w:r w:rsidRPr="006127AB">
              <w:rPr>
                <w:b/>
                <w:color w:val="000000"/>
                <w:sz w:val="24"/>
                <w:szCs w:val="24"/>
              </w:rPr>
              <w:t xml:space="preserve">Рекомендуемые источники (раздел 8): </w:t>
            </w:r>
          </w:p>
          <w:p w14:paraId="7BF6F3F1" w14:textId="77777777" w:rsidR="00224C51" w:rsidRPr="006127AB" w:rsidRDefault="00224C51" w:rsidP="00224C51">
            <w:pPr>
              <w:pStyle w:val="a6"/>
              <w:ind w:left="0"/>
              <w:rPr>
                <w:color w:val="000000"/>
                <w:sz w:val="24"/>
                <w:szCs w:val="24"/>
              </w:rPr>
            </w:pPr>
            <w:r w:rsidRPr="006127AB">
              <w:rPr>
                <w:color w:val="000000"/>
                <w:sz w:val="24"/>
                <w:szCs w:val="24"/>
              </w:rPr>
              <w:t>Нормативн</w:t>
            </w:r>
            <w:r w:rsidR="00C45DFC">
              <w:rPr>
                <w:color w:val="000000"/>
                <w:sz w:val="24"/>
                <w:szCs w:val="24"/>
              </w:rPr>
              <w:t>о</w:t>
            </w:r>
            <w:r w:rsidRPr="006127AB">
              <w:rPr>
                <w:color w:val="000000"/>
                <w:sz w:val="24"/>
                <w:szCs w:val="24"/>
              </w:rPr>
              <w:t>-правовые акты: 1-9</w:t>
            </w:r>
          </w:p>
          <w:p w14:paraId="4BF95A30" w14:textId="777777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Основная литература: 1,2. </w:t>
            </w:r>
          </w:p>
          <w:p w14:paraId="3805C42C" w14:textId="5E2660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Дополнительная: </w:t>
            </w:r>
            <w:r w:rsidR="00741CFC">
              <w:rPr>
                <w:color w:val="000000"/>
                <w:sz w:val="24"/>
                <w:szCs w:val="24"/>
              </w:rPr>
              <w:t>4</w:t>
            </w:r>
            <w:r w:rsidRPr="006127AB">
              <w:rPr>
                <w:color w:val="000000"/>
                <w:sz w:val="24"/>
                <w:szCs w:val="24"/>
              </w:rPr>
              <w:t>-</w:t>
            </w:r>
            <w:r w:rsidR="00741CFC">
              <w:rPr>
                <w:color w:val="000000"/>
                <w:sz w:val="24"/>
                <w:szCs w:val="24"/>
              </w:rPr>
              <w:t>8</w:t>
            </w:r>
            <w:r w:rsidRPr="006127AB">
              <w:rPr>
                <w:color w:val="000000"/>
                <w:sz w:val="24"/>
                <w:szCs w:val="24"/>
              </w:rPr>
              <w:t xml:space="preserve">. </w:t>
            </w:r>
          </w:p>
          <w:p w14:paraId="50439291" w14:textId="77777777" w:rsidR="00F22F89" w:rsidRPr="0024107C" w:rsidRDefault="00224C51" w:rsidP="00224C51">
            <w:pPr>
              <w:pStyle w:val="a6"/>
              <w:ind w:left="32"/>
              <w:rPr>
                <w:strike/>
                <w:color w:val="000000" w:themeColor="text1"/>
                <w:sz w:val="24"/>
                <w:szCs w:val="24"/>
              </w:rPr>
            </w:pPr>
            <w:r w:rsidRPr="006127AB">
              <w:rPr>
                <w:b/>
                <w:color w:val="000000"/>
                <w:sz w:val="24"/>
                <w:szCs w:val="24"/>
              </w:rPr>
              <w:t>Рекомендуемые источники (раздел 9)</w:t>
            </w:r>
            <w:r w:rsidRPr="006127AB">
              <w:rPr>
                <w:color w:val="000000"/>
                <w:sz w:val="24"/>
                <w:szCs w:val="24"/>
              </w:rPr>
              <w:t>: 2, 6-17.</w:t>
            </w:r>
          </w:p>
        </w:tc>
        <w:tc>
          <w:tcPr>
            <w:tcW w:w="1061" w:type="pct"/>
          </w:tcPr>
          <w:p w14:paraId="4B5AA290" w14:textId="77777777" w:rsidR="00F22F89" w:rsidRPr="00A96533" w:rsidRDefault="00F22F89" w:rsidP="00A96533">
            <w:pPr>
              <w:rPr>
                <w:color w:val="000000" w:themeColor="text1"/>
                <w:sz w:val="24"/>
                <w:szCs w:val="24"/>
              </w:rPr>
            </w:pPr>
            <w:r w:rsidRPr="00A96533">
              <w:rPr>
                <w:color w:val="000000" w:themeColor="text1"/>
                <w:sz w:val="24"/>
                <w:szCs w:val="24"/>
              </w:rPr>
              <w:t xml:space="preserve">Опрос, обсуждение, решение практических заданий, рассмотрение </w:t>
            </w:r>
            <w:r w:rsidR="00A96533">
              <w:rPr>
                <w:color w:val="000000" w:themeColor="text1"/>
                <w:sz w:val="24"/>
                <w:szCs w:val="24"/>
              </w:rPr>
              <w:t>форм международной налоговой интеграции</w:t>
            </w:r>
            <w:r w:rsidRPr="00A96533">
              <w:rPr>
                <w:color w:val="000000" w:themeColor="text1"/>
                <w:sz w:val="24"/>
                <w:szCs w:val="24"/>
              </w:rPr>
              <w:t>, выступление с докладами</w:t>
            </w:r>
            <w:r w:rsidR="00A96533">
              <w:rPr>
                <w:color w:val="000000" w:themeColor="text1"/>
                <w:sz w:val="24"/>
                <w:szCs w:val="24"/>
              </w:rPr>
              <w:t>, подготовка к контрольной работе</w:t>
            </w:r>
          </w:p>
        </w:tc>
      </w:tr>
      <w:tr w:rsidR="00F22F89" w:rsidRPr="004506D2" w14:paraId="19A68B2D" w14:textId="77777777" w:rsidTr="003A51A0">
        <w:trPr>
          <w:trHeight w:val="848"/>
        </w:trPr>
        <w:tc>
          <w:tcPr>
            <w:tcW w:w="1319" w:type="pct"/>
            <w:vAlign w:val="center"/>
          </w:tcPr>
          <w:p w14:paraId="0258CC9D" w14:textId="77777777" w:rsidR="00F22F89" w:rsidRPr="0024107C" w:rsidRDefault="0024107C" w:rsidP="00F22F89">
            <w:pPr>
              <w:jc w:val="center"/>
              <w:rPr>
                <w:color w:val="000000" w:themeColor="text1"/>
                <w:sz w:val="24"/>
                <w:szCs w:val="24"/>
              </w:rPr>
            </w:pPr>
            <w:r w:rsidRPr="0024107C">
              <w:rPr>
                <w:color w:val="000000" w:themeColor="text1"/>
                <w:sz w:val="24"/>
                <w:szCs w:val="24"/>
                <w:lang w:eastAsia="en-US"/>
              </w:rPr>
              <w:t>Тема 3. Международное сотрудничество в налоговой сфере. Международные налоговые соглашения, их значение в международной налоговой политике</w:t>
            </w:r>
          </w:p>
        </w:tc>
        <w:tc>
          <w:tcPr>
            <w:tcW w:w="2620" w:type="pct"/>
          </w:tcPr>
          <w:p w14:paraId="23AE5F34" w14:textId="77777777" w:rsidR="0024107C" w:rsidRDefault="0024107C" w:rsidP="0024107C">
            <w:pPr>
              <w:pStyle w:val="a6"/>
              <w:numPr>
                <w:ilvl w:val="0"/>
                <w:numId w:val="15"/>
              </w:numPr>
              <w:ind w:left="32" w:hanging="32"/>
              <w:jc w:val="both"/>
              <w:rPr>
                <w:sz w:val="24"/>
                <w:szCs w:val="24"/>
              </w:rPr>
            </w:pPr>
            <w:r w:rsidRPr="0024107C">
              <w:rPr>
                <w:bCs/>
                <w:color w:val="000000" w:themeColor="text1"/>
                <w:sz w:val="24"/>
                <w:szCs w:val="24"/>
              </w:rPr>
              <w:t xml:space="preserve">Соглашения об </w:t>
            </w:r>
            <w:proofErr w:type="spellStart"/>
            <w:r w:rsidRPr="0024107C">
              <w:rPr>
                <w:bCs/>
                <w:color w:val="000000" w:themeColor="text1"/>
                <w:sz w:val="24"/>
                <w:szCs w:val="24"/>
              </w:rPr>
              <w:t>избежании</w:t>
            </w:r>
            <w:proofErr w:type="spellEnd"/>
            <w:r w:rsidRPr="0024107C">
              <w:rPr>
                <w:bCs/>
                <w:color w:val="000000" w:themeColor="text1"/>
                <w:sz w:val="24"/>
                <w:szCs w:val="24"/>
              </w:rPr>
              <w:t xml:space="preserve"> двойного налогообложения (СОИДН). Правовые рамки и принципы толкования СОИДН</w:t>
            </w:r>
          </w:p>
          <w:p w14:paraId="73872242" w14:textId="77777777" w:rsidR="0024107C" w:rsidRPr="0024107C" w:rsidRDefault="0024107C" w:rsidP="0024107C">
            <w:pPr>
              <w:pStyle w:val="a6"/>
              <w:numPr>
                <w:ilvl w:val="0"/>
                <w:numId w:val="15"/>
              </w:numPr>
              <w:ind w:left="32" w:hanging="32"/>
              <w:jc w:val="both"/>
              <w:rPr>
                <w:sz w:val="24"/>
                <w:szCs w:val="24"/>
              </w:rPr>
            </w:pPr>
            <w:r w:rsidRPr="0024107C">
              <w:rPr>
                <w:bCs/>
                <w:color w:val="000000" w:themeColor="text1"/>
                <w:sz w:val="24"/>
                <w:szCs w:val="24"/>
              </w:rPr>
              <w:t xml:space="preserve">Договоры Российской Федерации об </w:t>
            </w:r>
            <w:proofErr w:type="spellStart"/>
            <w:r w:rsidRPr="0024107C">
              <w:rPr>
                <w:bCs/>
                <w:color w:val="000000" w:themeColor="text1"/>
                <w:sz w:val="24"/>
                <w:szCs w:val="24"/>
              </w:rPr>
              <w:t>избежании</w:t>
            </w:r>
            <w:proofErr w:type="spellEnd"/>
            <w:r w:rsidRPr="0024107C">
              <w:rPr>
                <w:bCs/>
                <w:color w:val="000000" w:themeColor="text1"/>
                <w:sz w:val="24"/>
                <w:szCs w:val="24"/>
              </w:rPr>
              <w:t xml:space="preserve"> двойного налогообложения: основная характеристика и составляющие элементы.  </w:t>
            </w:r>
          </w:p>
          <w:p w14:paraId="223A430D" w14:textId="77777777" w:rsidR="0024107C" w:rsidRPr="0024107C" w:rsidRDefault="0024107C" w:rsidP="0024107C">
            <w:pPr>
              <w:pStyle w:val="a6"/>
              <w:numPr>
                <w:ilvl w:val="0"/>
                <w:numId w:val="15"/>
              </w:numPr>
              <w:ind w:left="32" w:hanging="32"/>
              <w:jc w:val="both"/>
              <w:rPr>
                <w:sz w:val="24"/>
                <w:szCs w:val="24"/>
              </w:rPr>
            </w:pPr>
            <w:r w:rsidRPr="0024107C">
              <w:rPr>
                <w:bCs/>
                <w:color w:val="000000" w:themeColor="text1"/>
                <w:sz w:val="24"/>
                <w:szCs w:val="24"/>
              </w:rPr>
              <w:t xml:space="preserve">Применение договоров об </w:t>
            </w:r>
            <w:proofErr w:type="spellStart"/>
            <w:r w:rsidRPr="0024107C">
              <w:rPr>
                <w:bCs/>
                <w:color w:val="000000" w:themeColor="text1"/>
                <w:sz w:val="24"/>
                <w:szCs w:val="24"/>
              </w:rPr>
              <w:t>избежании</w:t>
            </w:r>
            <w:proofErr w:type="spellEnd"/>
            <w:r w:rsidRPr="0024107C">
              <w:rPr>
                <w:bCs/>
                <w:color w:val="000000" w:themeColor="text1"/>
                <w:sz w:val="24"/>
                <w:szCs w:val="24"/>
              </w:rPr>
              <w:t xml:space="preserve"> двойного налогообложения в отношении индивидуального подоходного налогообложения. </w:t>
            </w:r>
          </w:p>
          <w:p w14:paraId="302B13FA" w14:textId="77777777" w:rsidR="0024107C" w:rsidRPr="0024107C" w:rsidRDefault="0024107C" w:rsidP="00250550">
            <w:pPr>
              <w:pStyle w:val="a6"/>
              <w:numPr>
                <w:ilvl w:val="0"/>
                <w:numId w:val="15"/>
              </w:numPr>
              <w:ind w:left="32" w:firstLine="142"/>
              <w:jc w:val="both"/>
              <w:rPr>
                <w:color w:val="2C2D2E"/>
                <w:sz w:val="24"/>
                <w:szCs w:val="24"/>
              </w:rPr>
            </w:pPr>
            <w:r w:rsidRPr="0024107C">
              <w:rPr>
                <w:bCs/>
                <w:color w:val="000000" w:themeColor="text1"/>
                <w:sz w:val="24"/>
                <w:szCs w:val="24"/>
              </w:rPr>
              <w:t>Модельные налоговые конвенции.</w:t>
            </w:r>
          </w:p>
          <w:p w14:paraId="7FAA37E1" w14:textId="77777777" w:rsidR="0024107C" w:rsidRPr="0024107C" w:rsidRDefault="0024107C" w:rsidP="00250550">
            <w:pPr>
              <w:pStyle w:val="a6"/>
              <w:numPr>
                <w:ilvl w:val="0"/>
                <w:numId w:val="15"/>
              </w:numPr>
              <w:ind w:left="32" w:firstLine="142"/>
              <w:jc w:val="both"/>
              <w:rPr>
                <w:color w:val="2C2D2E"/>
                <w:sz w:val="24"/>
                <w:szCs w:val="24"/>
              </w:rPr>
            </w:pPr>
            <w:r w:rsidRPr="0024107C">
              <w:rPr>
                <w:bCs/>
                <w:color w:val="000000" w:themeColor="text1"/>
                <w:sz w:val="24"/>
                <w:szCs w:val="24"/>
              </w:rPr>
              <w:t xml:space="preserve"> Модельная конвенция ОЭСР. </w:t>
            </w:r>
          </w:p>
          <w:p w14:paraId="402EBFAE" w14:textId="77777777" w:rsidR="009E6871" w:rsidRPr="0024107C" w:rsidRDefault="0024107C" w:rsidP="00250550">
            <w:pPr>
              <w:pStyle w:val="a6"/>
              <w:numPr>
                <w:ilvl w:val="0"/>
                <w:numId w:val="15"/>
              </w:numPr>
              <w:ind w:left="32" w:firstLine="142"/>
              <w:jc w:val="both"/>
              <w:rPr>
                <w:color w:val="2C2D2E"/>
                <w:sz w:val="24"/>
                <w:szCs w:val="24"/>
              </w:rPr>
            </w:pPr>
            <w:r w:rsidRPr="0024107C">
              <w:rPr>
                <w:bCs/>
                <w:color w:val="000000" w:themeColor="text1"/>
                <w:sz w:val="24"/>
                <w:szCs w:val="24"/>
              </w:rPr>
              <w:lastRenderedPageBreak/>
              <w:t>Модельная конвенция ООН.</w:t>
            </w:r>
          </w:p>
          <w:p w14:paraId="5C7C4350" w14:textId="77777777" w:rsidR="0024107C" w:rsidRPr="0024107C" w:rsidRDefault="0024107C" w:rsidP="00250550">
            <w:pPr>
              <w:pStyle w:val="a6"/>
              <w:numPr>
                <w:ilvl w:val="0"/>
                <w:numId w:val="15"/>
              </w:numPr>
              <w:ind w:left="32" w:firstLine="142"/>
              <w:jc w:val="both"/>
              <w:rPr>
                <w:sz w:val="24"/>
                <w:szCs w:val="24"/>
              </w:rPr>
            </w:pPr>
            <w:r w:rsidRPr="0024107C">
              <w:rPr>
                <w:bCs/>
                <w:color w:val="000000" w:themeColor="text1"/>
                <w:sz w:val="24"/>
                <w:szCs w:val="24"/>
              </w:rPr>
              <w:t xml:space="preserve">Очередность применения национального закона и международного договора. Разрешений коллизий – международно-правовой подход. </w:t>
            </w:r>
          </w:p>
          <w:p w14:paraId="262F2A62" w14:textId="77777777" w:rsidR="0024107C" w:rsidRPr="0024107C" w:rsidRDefault="0024107C" w:rsidP="0024107C">
            <w:pPr>
              <w:pStyle w:val="a6"/>
              <w:numPr>
                <w:ilvl w:val="0"/>
                <w:numId w:val="15"/>
              </w:numPr>
              <w:ind w:left="32" w:firstLine="142"/>
              <w:jc w:val="both"/>
              <w:rPr>
                <w:sz w:val="24"/>
                <w:szCs w:val="24"/>
              </w:rPr>
            </w:pPr>
            <w:r w:rsidRPr="0024107C">
              <w:rPr>
                <w:bCs/>
                <w:color w:val="000000" w:themeColor="text1"/>
                <w:sz w:val="24"/>
                <w:szCs w:val="24"/>
              </w:rPr>
              <w:t>Конвенции о взаимной административной помощи и помощи в сборе налогов.</w:t>
            </w:r>
          </w:p>
          <w:p w14:paraId="7A79AEAA" w14:textId="77777777" w:rsidR="0024107C" w:rsidRPr="0024107C" w:rsidRDefault="0024107C" w:rsidP="0024107C">
            <w:pPr>
              <w:pStyle w:val="a6"/>
              <w:numPr>
                <w:ilvl w:val="0"/>
                <w:numId w:val="15"/>
              </w:numPr>
              <w:ind w:left="32" w:firstLine="142"/>
              <w:jc w:val="both"/>
              <w:rPr>
                <w:sz w:val="24"/>
                <w:szCs w:val="24"/>
              </w:rPr>
            </w:pPr>
            <w:r w:rsidRPr="0024107C">
              <w:rPr>
                <w:bCs/>
                <w:color w:val="000000" w:themeColor="text1"/>
                <w:sz w:val="24"/>
                <w:szCs w:val="24"/>
              </w:rPr>
              <w:t xml:space="preserve">Соглашения, направленные на борьбу с легализацией доходов, полученных преступным путем. </w:t>
            </w:r>
          </w:p>
          <w:p w14:paraId="292EB163" w14:textId="77777777" w:rsidR="00F22F89" w:rsidRPr="004506D2" w:rsidRDefault="00F22F89" w:rsidP="00E00DC8">
            <w:pPr>
              <w:pStyle w:val="a6"/>
              <w:ind w:left="752"/>
              <w:rPr>
                <w:strike/>
                <w:color w:val="2C2D2E"/>
                <w:sz w:val="24"/>
                <w:szCs w:val="24"/>
              </w:rPr>
            </w:pPr>
          </w:p>
          <w:p w14:paraId="7F57DFBA" w14:textId="77777777" w:rsidR="00224C51" w:rsidRPr="006127AB" w:rsidRDefault="00224C51" w:rsidP="00224C51">
            <w:pPr>
              <w:pBdr>
                <w:top w:val="nil"/>
                <w:left w:val="nil"/>
                <w:bottom w:val="nil"/>
                <w:right w:val="nil"/>
                <w:between w:val="nil"/>
              </w:pBdr>
              <w:jc w:val="both"/>
              <w:rPr>
                <w:b/>
                <w:color w:val="000000"/>
                <w:sz w:val="24"/>
                <w:szCs w:val="24"/>
              </w:rPr>
            </w:pPr>
            <w:r w:rsidRPr="006127AB">
              <w:rPr>
                <w:b/>
                <w:color w:val="000000"/>
                <w:sz w:val="24"/>
                <w:szCs w:val="24"/>
              </w:rPr>
              <w:t xml:space="preserve">Рекомендуемые источники (раздел 8): </w:t>
            </w:r>
          </w:p>
          <w:p w14:paraId="692EEEAF" w14:textId="77777777" w:rsidR="00224C51" w:rsidRPr="006127AB" w:rsidRDefault="00224C51" w:rsidP="00224C51">
            <w:pPr>
              <w:pStyle w:val="a6"/>
              <w:ind w:left="0"/>
              <w:rPr>
                <w:color w:val="000000"/>
                <w:sz w:val="24"/>
                <w:szCs w:val="24"/>
              </w:rPr>
            </w:pPr>
            <w:r w:rsidRPr="006127AB">
              <w:rPr>
                <w:color w:val="000000"/>
                <w:sz w:val="24"/>
                <w:szCs w:val="24"/>
              </w:rPr>
              <w:t>Нормативн</w:t>
            </w:r>
            <w:r w:rsidR="00C45DFC">
              <w:rPr>
                <w:color w:val="000000"/>
                <w:sz w:val="24"/>
                <w:szCs w:val="24"/>
              </w:rPr>
              <w:t>о</w:t>
            </w:r>
            <w:r w:rsidRPr="006127AB">
              <w:rPr>
                <w:color w:val="000000"/>
                <w:sz w:val="24"/>
                <w:szCs w:val="24"/>
              </w:rPr>
              <w:t>-правовые акты: 1-9</w:t>
            </w:r>
          </w:p>
          <w:p w14:paraId="4887A330" w14:textId="777777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Основная литература: 1,2. </w:t>
            </w:r>
          </w:p>
          <w:p w14:paraId="168C4CB2" w14:textId="777777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Дополнительная: 3-7. </w:t>
            </w:r>
          </w:p>
          <w:p w14:paraId="1F66FD7E" w14:textId="77777777" w:rsidR="00F22F89" w:rsidRPr="004506D2" w:rsidRDefault="00224C51" w:rsidP="00224C51">
            <w:pPr>
              <w:pStyle w:val="a6"/>
              <w:ind w:left="32"/>
              <w:rPr>
                <w:strike/>
                <w:color w:val="2C2D2E"/>
                <w:sz w:val="24"/>
                <w:szCs w:val="24"/>
              </w:rPr>
            </w:pPr>
            <w:r w:rsidRPr="006127AB">
              <w:rPr>
                <w:b/>
                <w:color w:val="000000"/>
                <w:sz w:val="24"/>
                <w:szCs w:val="24"/>
              </w:rPr>
              <w:t>Рекомендуемые источники (раздел 9)</w:t>
            </w:r>
            <w:r w:rsidRPr="006127AB">
              <w:rPr>
                <w:color w:val="000000"/>
                <w:sz w:val="24"/>
                <w:szCs w:val="24"/>
              </w:rPr>
              <w:t>: 2, 6-17.</w:t>
            </w:r>
          </w:p>
        </w:tc>
        <w:tc>
          <w:tcPr>
            <w:tcW w:w="1061" w:type="pct"/>
          </w:tcPr>
          <w:p w14:paraId="4D17806C" w14:textId="77777777" w:rsidR="00F22F89" w:rsidRPr="00A96533" w:rsidRDefault="00F22F89" w:rsidP="00F22F89">
            <w:pPr>
              <w:rPr>
                <w:color w:val="000000" w:themeColor="text1"/>
                <w:sz w:val="24"/>
                <w:szCs w:val="24"/>
              </w:rPr>
            </w:pPr>
            <w:r w:rsidRPr="00A96533">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F22F89" w:rsidRPr="004506D2" w14:paraId="3E2EC86B" w14:textId="77777777" w:rsidTr="003A51A0">
        <w:trPr>
          <w:trHeight w:val="848"/>
        </w:trPr>
        <w:tc>
          <w:tcPr>
            <w:tcW w:w="1319" w:type="pct"/>
            <w:vAlign w:val="center"/>
          </w:tcPr>
          <w:p w14:paraId="2535EBF4" w14:textId="77777777" w:rsidR="00F22F89" w:rsidRPr="0024107C" w:rsidRDefault="00F22F89" w:rsidP="00F22F89">
            <w:pPr>
              <w:jc w:val="center"/>
              <w:rPr>
                <w:color w:val="000000" w:themeColor="text1"/>
                <w:sz w:val="24"/>
                <w:szCs w:val="24"/>
              </w:rPr>
            </w:pPr>
            <w:r w:rsidRPr="0024107C">
              <w:rPr>
                <w:color w:val="000000" w:themeColor="text1"/>
                <w:sz w:val="24"/>
                <w:szCs w:val="24"/>
                <w:lang w:eastAsia="en-US"/>
              </w:rPr>
              <w:t xml:space="preserve">Тема 4. </w:t>
            </w:r>
            <w:r w:rsidR="0024107C" w:rsidRPr="0024107C">
              <w:rPr>
                <w:bCs/>
                <w:color w:val="000000" w:themeColor="text1"/>
                <w:sz w:val="24"/>
                <w:szCs w:val="24"/>
              </w:rPr>
              <w:t>Актуальные вопросы развития международного налогового администрирования и контроля.</w:t>
            </w:r>
          </w:p>
        </w:tc>
        <w:tc>
          <w:tcPr>
            <w:tcW w:w="2620" w:type="pct"/>
          </w:tcPr>
          <w:p w14:paraId="20A9C8BC" w14:textId="77777777" w:rsidR="0024107C" w:rsidRPr="0024107C" w:rsidRDefault="0024107C" w:rsidP="0024107C">
            <w:pPr>
              <w:pStyle w:val="a6"/>
              <w:numPr>
                <w:ilvl w:val="0"/>
                <w:numId w:val="16"/>
              </w:numPr>
              <w:ind w:left="32" w:firstLine="142"/>
              <w:jc w:val="both"/>
              <w:rPr>
                <w:sz w:val="24"/>
                <w:szCs w:val="24"/>
              </w:rPr>
            </w:pPr>
            <w:r w:rsidRPr="0024107C">
              <w:rPr>
                <w:bCs/>
                <w:color w:val="000000" w:themeColor="text1"/>
                <w:sz w:val="24"/>
                <w:szCs w:val="24"/>
              </w:rPr>
              <w:t>О</w:t>
            </w:r>
            <w:r w:rsidRPr="0024107C">
              <w:rPr>
                <w:sz w:val="24"/>
                <w:szCs w:val="24"/>
              </w:rPr>
              <w:t xml:space="preserve">собенности налогового контроля международного бизнеса и физических лиц. </w:t>
            </w:r>
          </w:p>
          <w:p w14:paraId="2C8686A6" w14:textId="77777777" w:rsidR="0024107C" w:rsidRDefault="0024107C" w:rsidP="0024107C">
            <w:pPr>
              <w:pStyle w:val="a6"/>
              <w:numPr>
                <w:ilvl w:val="0"/>
                <w:numId w:val="16"/>
              </w:numPr>
              <w:ind w:left="32" w:firstLine="142"/>
              <w:jc w:val="both"/>
              <w:rPr>
                <w:sz w:val="24"/>
                <w:szCs w:val="24"/>
              </w:rPr>
            </w:pPr>
            <w:r w:rsidRPr="0024107C">
              <w:rPr>
                <w:sz w:val="24"/>
                <w:szCs w:val="24"/>
              </w:rPr>
              <w:t>Налоговые методы регулирования внешнеэкономической деятельности.</w:t>
            </w:r>
          </w:p>
          <w:p w14:paraId="3FE86A8B" w14:textId="77777777" w:rsidR="0024107C" w:rsidRPr="0024107C" w:rsidRDefault="0024107C" w:rsidP="0024107C">
            <w:pPr>
              <w:pStyle w:val="a6"/>
              <w:numPr>
                <w:ilvl w:val="0"/>
                <w:numId w:val="16"/>
              </w:numPr>
              <w:ind w:left="32" w:firstLine="142"/>
              <w:jc w:val="both"/>
              <w:rPr>
                <w:sz w:val="24"/>
                <w:szCs w:val="24"/>
              </w:rPr>
            </w:pPr>
            <w:r w:rsidRPr="0024107C">
              <w:rPr>
                <w:sz w:val="24"/>
                <w:szCs w:val="24"/>
              </w:rPr>
              <w:t xml:space="preserve">Контроль за трансфертным ценообразованием. </w:t>
            </w:r>
          </w:p>
          <w:p w14:paraId="524C20F9" w14:textId="77777777" w:rsidR="0024107C" w:rsidRPr="0024107C" w:rsidRDefault="0024107C" w:rsidP="00250550">
            <w:pPr>
              <w:pStyle w:val="a6"/>
              <w:numPr>
                <w:ilvl w:val="0"/>
                <w:numId w:val="16"/>
              </w:numPr>
              <w:ind w:left="32" w:firstLine="142"/>
              <w:jc w:val="both"/>
              <w:rPr>
                <w:sz w:val="24"/>
                <w:szCs w:val="24"/>
              </w:rPr>
            </w:pPr>
            <w:r w:rsidRPr="0024107C">
              <w:rPr>
                <w:sz w:val="24"/>
                <w:szCs w:val="24"/>
              </w:rPr>
              <w:t xml:space="preserve">Задачи налоговой политики в борьбе с теневой экономикой. </w:t>
            </w:r>
          </w:p>
          <w:p w14:paraId="4D99DF6D" w14:textId="77777777" w:rsidR="0024107C" w:rsidRPr="0024107C" w:rsidRDefault="0024107C" w:rsidP="00250550">
            <w:pPr>
              <w:pStyle w:val="a6"/>
              <w:numPr>
                <w:ilvl w:val="0"/>
                <w:numId w:val="16"/>
              </w:numPr>
              <w:ind w:left="32" w:firstLine="142"/>
              <w:jc w:val="both"/>
              <w:rPr>
                <w:sz w:val="24"/>
                <w:szCs w:val="24"/>
              </w:rPr>
            </w:pPr>
            <w:r w:rsidRPr="0024107C">
              <w:rPr>
                <w:sz w:val="24"/>
                <w:szCs w:val="24"/>
                <w:shd w:val="clear" w:color="auto" w:fill="FFFFFF"/>
              </w:rPr>
              <w:t>Противодействие уклонению от налогообложения на международном уровне.</w:t>
            </w:r>
          </w:p>
          <w:p w14:paraId="231D32D0" w14:textId="77777777" w:rsidR="00B07385" w:rsidRPr="0024107C" w:rsidRDefault="0024107C" w:rsidP="00250550">
            <w:pPr>
              <w:pStyle w:val="a6"/>
              <w:numPr>
                <w:ilvl w:val="0"/>
                <w:numId w:val="16"/>
              </w:numPr>
              <w:ind w:left="32" w:firstLine="142"/>
              <w:jc w:val="both"/>
              <w:rPr>
                <w:sz w:val="24"/>
                <w:szCs w:val="24"/>
              </w:rPr>
            </w:pPr>
            <w:r w:rsidRPr="0024107C">
              <w:rPr>
                <w:sz w:val="24"/>
                <w:szCs w:val="24"/>
                <w:shd w:val="clear" w:color="auto" w:fill="FFFFFF"/>
              </w:rPr>
              <w:t xml:space="preserve">Роль налоговой политики в противодействии ведению бизнеса через </w:t>
            </w:r>
            <w:proofErr w:type="spellStart"/>
            <w:r w:rsidRPr="0024107C">
              <w:rPr>
                <w:sz w:val="24"/>
                <w:szCs w:val="24"/>
                <w:shd w:val="clear" w:color="auto" w:fill="FFFFFF"/>
              </w:rPr>
              <w:t>оффшоры</w:t>
            </w:r>
            <w:proofErr w:type="spellEnd"/>
            <w:r w:rsidRPr="0024107C">
              <w:rPr>
                <w:sz w:val="24"/>
                <w:szCs w:val="24"/>
                <w:shd w:val="clear" w:color="auto" w:fill="FFFFFF"/>
              </w:rPr>
              <w:t>.</w:t>
            </w:r>
          </w:p>
          <w:p w14:paraId="323323B7" w14:textId="77777777" w:rsidR="0024107C" w:rsidRPr="0024107C" w:rsidRDefault="0024107C" w:rsidP="0024107C">
            <w:pPr>
              <w:pStyle w:val="a6"/>
              <w:numPr>
                <w:ilvl w:val="0"/>
                <w:numId w:val="16"/>
              </w:numPr>
              <w:ind w:left="32" w:firstLine="142"/>
              <w:jc w:val="both"/>
              <w:rPr>
                <w:sz w:val="24"/>
                <w:szCs w:val="24"/>
              </w:rPr>
            </w:pPr>
            <w:proofErr w:type="spellStart"/>
            <w:r w:rsidRPr="0024107C">
              <w:rPr>
                <w:sz w:val="24"/>
                <w:szCs w:val="24"/>
                <w:shd w:val="clear" w:color="auto" w:fill="FFFFFF"/>
              </w:rPr>
              <w:t>Антиуклонительные</w:t>
            </w:r>
            <w:proofErr w:type="spellEnd"/>
            <w:r w:rsidRPr="0024107C">
              <w:rPr>
                <w:sz w:val="24"/>
                <w:szCs w:val="24"/>
                <w:shd w:val="clear" w:color="auto" w:fill="FFFFFF"/>
              </w:rPr>
              <w:t xml:space="preserve"> мероприятия. Противодействие агрессивному налоговому планированию. План </w:t>
            </w:r>
            <w:r w:rsidRPr="0024107C">
              <w:rPr>
                <w:sz w:val="24"/>
                <w:szCs w:val="24"/>
                <w:shd w:val="clear" w:color="auto" w:fill="FFFFFF"/>
                <w:lang w:val="en-US"/>
              </w:rPr>
              <w:t>BEPS</w:t>
            </w:r>
            <w:r w:rsidRPr="0024107C">
              <w:rPr>
                <w:sz w:val="24"/>
                <w:szCs w:val="24"/>
                <w:shd w:val="clear" w:color="auto" w:fill="FFFFFF"/>
              </w:rPr>
              <w:t xml:space="preserve"> 2.0.</w:t>
            </w:r>
          </w:p>
          <w:p w14:paraId="6EEDE843" w14:textId="77777777" w:rsidR="00F22F89" w:rsidRPr="0024107C" w:rsidRDefault="0024107C" w:rsidP="0024107C">
            <w:pPr>
              <w:pStyle w:val="a6"/>
              <w:numPr>
                <w:ilvl w:val="0"/>
                <w:numId w:val="16"/>
              </w:numPr>
              <w:ind w:left="32" w:firstLine="142"/>
              <w:jc w:val="both"/>
              <w:rPr>
                <w:sz w:val="24"/>
                <w:szCs w:val="24"/>
              </w:rPr>
            </w:pPr>
            <w:r w:rsidRPr="0024107C">
              <w:rPr>
                <w:sz w:val="24"/>
                <w:szCs w:val="24"/>
                <w:shd w:val="clear" w:color="auto" w:fill="FFFFFF"/>
              </w:rPr>
              <w:t>Налоговое администрирование на международном уровне.</w:t>
            </w:r>
          </w:p>
          <w:p w14:paraId="37F448CD" w14:textId="77777777" w:rsidR="0024107C" w:rsidRPr="0024107C" w:rsidRDefault="0024107C" w:rsidP="0024107C">
            <w:pPr>
              <w:pStyle w:val="a6"/>
              <w:numPr>
                <w:ilvl w:val="0"/>
                <w:numId w:val="16"/>
              </w:numPr>
              <w:ind w:left="32" w:firstLine="142"/>
              <w:jc w:val="both"/>
              <w:rPr>
                <w:sz w:val="24"/>
                <w:szCs w:val="24"/>
              </w:rPr>
            </w:pPr>
            <w:r w:rsidRPr="0024107C">
              <w:rPr>
                <w:sz w:val="24"/>
                <w:szCs w:val="24"/>
                <w:shd w:val="clear" w:color="auto" w:fill="FFFFFF"/>
              </w:rPr>
              <w:t>Общий стандарт отчетности.</w:t>
            </w:r>
          </w:p>
          <w:p w14:paraId="3199C10E" w14:textId="77777777" w:rsidR="0024107C" w:rsidRPr="0024107C" w:rsidRDefault="0024107C" w:rsidP="0024107C">
            <w:pPr>
              <w:pStyle w:val="a6"/>
              <w:ind w:left="174"/>
              <w:jc w:val="both"/>
              <w:rPr>
                <w:sz w:val="24"/>
                <w:szCs w:val="24"/>
              </w:rPr>
            </w:pPr>
          </w:p>
          <w:p w14:paraId="72901518" w14:textId="77777777" w:rsidR="00224C51" w:rsidRPr="006127AB" w:rsidRDefault="00224C51" w:rsidP="00224C51">
            <w:pPr>
              <w:pBdr>
                <w:top w:val="nil"/>
                <w:left w:val="nil"/>
                <w:bottom w:val="nil"/>
                <w:right w:val="nil"/>
                <w:between w:val="nil"/>
              </w:pBdr>
              <w:jc w:val="both"/>
              <w:rPr>
                <w:b/>
                <w:color w:val="000000"/>
                <w:sz w:val="24"/>
                <w:szCs w:val="24"/>
              </w:rPr>
            </w:pPr>
            <w:r w:rsidRPr="006127AB">
              <w:rPr>
                <w:b/>
                <w:color w:val="000000"/>
                <w:sz w:val="24"/>
                <w:szCs w:val="24"/>
              </w:rPr>
              <w:t xml:space="preserve">Рекомендуемые источники (раздел 8): </w:t>
            </w:r>
          </w:p>
          <w:p w14:paraId="1C861FD9" w14:textId="77777777" w:rsidR="00224C51" w:rsidRPr="006127AB" w:rsidRDefault="00224C51" w:rsidP="00224C51">
            <w:pPr>
              <w:pStyle w:val="a6"/>
              <w:ind w:left="0"/>
              <w:rPr>
                <w:color w:val="000000"/>
                <w:sz w:val="24"/>
                <w:szCs w:val="24"/>
              </w:rPr>
            </w:pPr>
            <w:r w:rsidRPr="006127AB">
              <w:rPr>
                <w:color w:val="000000"/>
                <w:sz w:val="24"/>
                <w:szCs w:val="24"/>
              </w:rPr>
              <w:t>Нормативн</w:t>
            </w:r>
            <w:r w:rsidR="00C45DFC">
              <w:rPr>
                <w:color w:val="000000"/>
                <w:sz w:val="24"/>
                <w:szCs w:val="24"/>
              </w:rPr>
              <w:t>о</w:t>
            </w:r>
            <w:r w:rsidRPr="006127AB">
              <w:rPr>
                <w:color w:val="000000"/>
                <w:sz w:val="24"/>
                <w:szCs w:val="24"/>
              </w:rPr>
              <w:t>-правовые акты: 1-9</w:t>
            </w:r>
          </w:p>
          <w:p w14:paraId="6080917C" w14:textId="777777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Основная литература: 1,2. </w:t>
            </w:r>
          </w:p>
          <w:p w14:paraId="3F5A3117" w14:textId="77777777" w:rsidR="00224C51" w:rsidRPr="006127AB" w:rsidRDefault="00224C51" w:rsidP="00224C51">
            <w:pPr>
              <w:pBdr>
                <w:top w:val="nil"/>
                <w:left w:val="nil"/>
                <w:bottom w:val="nil"/>
                <w:right w:val="nil"/>
                <w:between w:val="nil"/>
              </w:pBdr>
              <w:jc w:val="both"/>
              <w:rPr>
                <w:color w:val="000000"/>
                <w:sz w:val="24"/>
                <w:szCs w:val="24"/>
              </w:rPr>
            </w:pPr>
            <w:r w:rsidRPr="006127AB">
              <w:rPr>
                <w:color w:val="000000"/>
                <w:sz w:val="24"/>
                <w:szCs w:val="24"/>
              </w:rPr>
              <w:t xml:space="preserve">Дополнительная: 3-7. </w:t>
            </w:r>
          </w:p>
          <w:p w14:paraId="021A208B" w14:textId="77777777" w:rsidR="00F22F89" w:rsidRPr="004506D2" w:rsidRDefault="00224C51" w:rsidP="00224C51">
            <w:pPr>
              <w:pStyle w:val="a6"/>
              <w:pBdr>
                <w:top w:val="nil"/>
                <w:left w:val="nil"/>
                <w:bottom w:val="nil"/>
                <w:right w:val="nil"/>
                <w:between w:val="nil"/>
              </w:pBdr>
              <w:ind w:left="0"/>
              <w:rPr>
                <w:strike/>
                <w:sz w:val="28"/>
                <w:szCs w:val="28"/>
              </w:rPr>
            </w:pPr>
            <w:r w:rsidRPr="006127AB">
              <w:rPr>
                <w:b/>
                <w:color w:val="000000"/>
                <w:sz w:val="24"/>
                <w:szCs w:val="24"/>
              </w:rPr>
              <w:t>Рекомендуемые источники (раздел 9)</w:t>
            </w:r>
            <w:r w:rsidRPr="006127AB">
              <w:rPr>
                <w:color w:val="000000"/>
                <w:sz w:val="24"/>
                <w:szCs w:val="24"/>
              </w:rPr>
              <w:t>: 2, 6-17.</w:t>
            </w:r>
          </w:p>
        </w:tc>
        <w:tc>
          <w:tcPr>
            <w:tcW w:w="1061" w:type="pct"/>
          </w:tcPr>
          <w:p w14:paraId="3F5F182A" w14:textId="77777777" w:rsidR="00F22F89" w:rsidRPr="00A96533" w:rsidRDefault="00F22F89" w:rsidP="00F22F89">
            <w:pPr>
              <w:rPr>
                <w:color w:val="000000" w:themeColor="text1"/>
                <w:sz w:val="24"/>
                <w:szCs w:val="24"/>
              </w:rPr>
            </w:pPr>
            <w:r w:rsidRPr="00A96533">
              <w:rPr>
                <w:color w:val="000000" w:themeColor="text1"/>
                <w:sz w:val="24"/>
                <w:szCs w:val="24"/>
              </w:rPr>
              <w:t>Опрос, обсуждение, решение практических заданий, рассмотрение судебной практики, выступление с докладами</w:t>
            </w:r>
          </w:p>
        </w:tc>
      </w:tr>
    </w:tbl>
    <w:p w14:paraId="23CB9474" w14:textId="77777777" w:rsidR="00156BC3" w:rsidRPr="004506D2" w:rsidRDefault="00156BC3" w:rsidP="00156BC3">
      <w:pPr>
        <w:rPr>
          <w:b/>
          <w:bCs/>
          <w:strike/>
          <w:color w:val="000000" w:themeColor="text1"/>
          <w:sz w:val="28"/>
          <w:szCs w:val="28"/>
        </w:rPr>
      </w:pPr>
      <w:bookmarkStart w:id="10" w:name="_Toc104467646"/>
    </w:p>
    <w:p w14:paraId="540AE8FA" w14:textId="77777777" w:rsidR="00295874" w:rsidRPr="00F14740" w:rsidRDefault="00C52F7B" w:rsidP="00156BC3">
      <w:pPr>
        <w:pStyle w:val="1"/>
        <w:spacing w:line="276" w:lineRule="auto"/>
        <w:ind w:firstLine="709"/>
        <w:jc w:val="both"/>
        <w:rPr>
          <w:rFonts w:ascii="Times New Roman" w:hAnsi="Times New Roman" w:cs="Times New Roman"/>
          <w:b/>
          <w:bCs/>
          <w:color w:val="000000" w:themeColor="text1"/>
          <w:sz w:val="28"/>
          <w:szCs w:val="28"/>
        </w:rPr>
      </w:pPr>
      <w:r w:rsidRPr="00F14740">
        <w:rPr>
          <w:rFonts w:ascii="Times New Roman" w:hAnsi="Times New Roman" w:cs="Times New Roman"/>
          <w:b/>
          <w:bCs/>
          <w:color w:val="000000" w:themeColor="text1"/>
          <w:sz w:val="28"/>
          <w:szCs w:val="28"/>
        </w:rPr>
        <w:t xml:space="preserve">6. </w:t>
      </w:r>
      <w:bookmarkStart w:id="11" w:name="_Toc104467647"/>
      <w:bookmarkEnd w:id="10"/>
      <w:r w:rsidR="00295874" w:rsidRPr="00F14740">
        <w:rPr>
          <w:rFonts w:ascii="Times New Roman" w:hAnsi="Times New Roman" w:cs="Times New Roman"/>
          <w:b/>
          <w:bCs/>
          <w:color w:val="000000" w:themeColor="text1"/>
          <w:sz w:val="28"/>
          <w:szCs w:val="28"/>
        </w:rPr>
        <w:t xml:space="preserve">Учебно-методическое обеспечение для самостоятельной работы обучающихся по дисциплине </w:t>
      </w:r>
    </w:p>
    <w:p w14:paraId="4198998F" w14:textId="77777777" w:rsidR="008E5DB9" w:rsidRPr="00F14740" w:rsidRDefault="008E5DB9" w:rsidP="00156BC3">
      <w:pPr>
        <w:pStyle w:val="1"/>
        <w:spacing w:line="276" w:lineRule="auto"/>
        <w:ind w:firstLine="709"/>
        <w:rPr>
          <w:rFonts w:ascii="Times New Roman" w:hAnsi="Times New Roman" w:cs="Times New Roman"/>
          <w:b/>
          <w:color w:val="000000" w:themeColor="text1"/>
          <w:sz w:val="28"/>
          <w:szCs w:val="28"/>
        </w:rPr>
      </w:pPr>
      <w:r w:rsidRPr="00F14740">
        <w:rPr>
          <w:rFonts w:ascii="Times New Roman" w:hAnsi="Times New Roman" w:cs="Times New Roman"/>
          <w:b/>
          <w:color w:val="000000" w:themeColor="text1"/>
          <w:sz w:val="28"/>
          <w:szCs w:val="28"/>
        </w:rPr>
        <w:t xml:space="preserve">6.1. </w:t>
      </w:r>
      <w:r w:rsidR="00F36684" w:rsidRPr="00F14740">
        <w:rPr>
          <w:rFonts w:ascii="Times New Roman" w:hAnsi="Times New Roman" w:cs="Times New Roman"/>
          <w:b/>
          <w:color w:val="000000" w:themeColor="text1"/>
          <w:sz w:val="28"/>
          <w:szCs w:val="28"/>
        </w:rPr>
        <w:t>Перечень вопросов, отводим</w:t>
      </w:r>
      <w:r w:rsidR="00024EEA" w:rsidRPr="00F14740">
        <w:rPr>
          <w:rFonts w:ascii="Times New Roman" w:hAnsi="Times New Roman" w:cs="Times New Roman"/>
          <w:b/>
          <w:color w:val="000000" w:themeColor="text1"/>
          <w:sz w:val="28"/>
          <w:szCs w:val="28"/>
        </w:rPr>
        <w:t xml:space="preserve">ых на самостоятельное освоение </w:t>
      </w:r>
      <w:r w:rsidR="00F36684" w:rsidRPr="00F14740">
        <w:rPr>
          <w:rFonts w:ascii="Times New Roman" w:hAnsi="Times New Roman" w:cs="Times New Roman"/>
          <w:b/>
          <w:color w:val="000000" w:themeColor="text1"/>
          <w:sz w:val="28"/>
          <w:szCs w:val="28"/>
        </w:rPr>
        <w:t>дисциплины, ф</w:t>
      </w:r>
      <w:r w:rsidRPr="00F14740">
        <w:rPr>
          <w:rFonts w:ascii="Times New Roman" w:hAnsi="Times New Roman" w:cs="Times New Roman"/>
          <w:b/>
          <w:color w:val="000000" w:themeColor="text1"/>
          <w:sz w:val="28"/>
          <w:szCs w:val="28"/>
        </w:rPr>
        <w:t>ормы внеаудиторной самостоятельной работы</w:t>
      </w:r>
      <w:bookmarkEnd w:id="11"/>
    </w:p>
    <w:p w14:paraId="1647DB84" w14:textId="77777777" w:rsidR="00272E9F" w:rsidRDefault="0013011D" w:rsidP="00156BC3">
      <w:pPr>
        <w:pBdr>
          <w:top w:val="nil"/>
          <w:left w:val="nil"/>
          <w:bottom w:val="nil"/>
          <w:right w:val="nil"/>
          <w:between w:val="nil"/>
        </w:pBdr>
        <w:spacing w:line="276" w:lineRule="auto"/>
        <w:ind w:firstLine="709"/>
        <w:jc w:val="both"/>
        <w:rPr>
          <w:color w:val="000000" w:themeColor="text1"/>
          <w:sz w:val="28"/>
          <w:szCs w:val="28"/>
        </w:rPr>
      </w:pPr>
      <w:r w:rsidRPr="00F14740">
        <w:rPr>
          <w:color w:val="000000" w:themeColor="text1"/>
          <w:sz w:val="28"/>
          <w:szCs w:val="28"/>
        </w:rPr>
        <w:t xml:space="preserve">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w:t>
      </w:r>
      <w:r w:rsidRPr="00F14740">
        <w:rPr>
          <w:color w:val="000000" w:themeColor="text1"/>
          <w:sz w:val="28"/>
          <w:szCs w:val="28"/>
        </w:rPr>
        <w:lastRenderedPageBreak/>
        <w:t>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5DBD2540" w14:textId="77777777" w:rsidR="00411845" w:rsidRPr="00F14740" w:rsidRDefault="00295874" w:rsidP="00295874">
      <w:pPr>
        <w:ind w:firstLine="709"/>
        <w:jc w:val="right"/>
        <w:rPr>
          <w:color w:val="000000" w:themeColor="text1"/>
          <w:sz w:val="28"/>
          <w:szCs w:val="28"/>
        </w:rPr>
      </w:pPr>
      <w:r w:rsidRPr="00F14740">
        <w:rPr>
          <w:color w:val="000000" w:themeColor="text1"/>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E1B95" w:rsidRPr="00F14740" w14:paraId="5089429A" w14:textId="77777777" w:rsidTr="0021302B">
        <w:trPr>
          <w:trHeight w:val="820"/>
        </w:trPr>
        <w:tc>
          <w:tcPr>
            <w:tcW w:w="1266" w:type="pct"/>
            <w:shd w:val="clear" w:color="auto" w:fill="auto"/>
          </w:tcPr>
          <w:p w14:paraId="3C4B0156" w14:textId="77777777" w:rsidR="007E3FEC" w:rsidRPr="00F14740" w:rsidRDefault="007E3FEC" w:rsidP="00511254">
            <w:pPr>
              <w:jc w:val="center"/>
              <w:rPr>
                <w:color w:val="000000" w:themeColor="text1"/>
                <w:sz w:val="24"/>
                <w:szCs w:val="24"/>
              </w:rPr>
            </w:pPr>
            <w:r w:rsidRPr="00F14740">
              <w:rPr>
                <w:b/>
                <w:color w:val="000000" w:themeColor="text1"/>
                <w:sz w:val="24"/>
                <w:szCs w:val="24"/>
              </w:rPr>
              <w:t xml:space="preserve">Наименование </w:t>
            </w:r>
            <w:r w:rsidR="00596CE9" w:rsidRPr="00F14740">
              <w:rPr>
                <w:b/>
                <w:color w:val="000000" w:themeColor="text1"/>
                <w:sz w:val="24"/>
                <w:szCs w:val="24"/>
              </w:rPr>
              <w:t>тем (</w:t>
            </w:r>
            <w:r w:rsidRPr="00F14740">
              <w:rPr>
                <w:b/>
                <w:color w:val="000000" w:themeColor="text1"/>
                <w:sz w:val="24"/>
                <w:szCs w:val="24"/>
              </w:rPr>
              <w:t>разделов</w:t>
            </w:r>
            <w:r w:rsidR="00596CE9" w:rsidRPr="00F14740">
              <w:rPr>
                <w:b/>
                <w:color w:val="000000" w:themeColor="text1"/>
                <w:sz w:val="24"/>
                <w:szCs w:val="24"/>
              </w:rPr>
              <w:t>)</w:t>
            </w:r>
            <w:r w:rsidRPr="00F14740">
              <w:rPr>
                <w:b/>
                <w:color w:val="000000" w:themeColor="text1"/>
                <w:sz w:val="24"/>
                <w:szCs w:val="24"/>
              </w:rPr>
              <w:t xml:space="preserve"> дисциплин</w:t>
            </w:r>
            <w:r w:rsidR="00596CE9" w:rsidRPr="00F14740">
              <w:rPr>
                <w:b/>
                <w:color w:val="000000" w:themeColor="text1"/>
                <w:sz w:val="24"/>
                <w:szCs w:val="24"/>
              </w:rPr>
              <w:t>ы</w:t>
            </w:r>
          </w:p>
        </w:tc>
        <w:tc>
          <w:tcPr>
            <w:tcW w:w="2000" w:type="pct"/>
            <w:shd w:val="clear" w:color="auto" w:fill="auto"/>
          </w:tcPr>
          <w:p w14:paraId="247F081A" w14:textId="77777777" w:rsidR="007E3FEC" w:rsidRPr="00F14740" w:rsidRDefault="00596CE9" w:rsidP="00511254">
            <w:pPr>
              <w:jc w:val="center"/>
              <w:rPr>
                <w:b/>
                <w:color w:val="000000" w:themeColor="text1"/>
                <w:sz w:val="24"/>
                <w:szCs w:val="24"/>
              </w:rPr>
            </w:pPr>
            <w:r w:rsidRPr="00F14740">
              <w:rPr>
                <w:b/>
                <w:color w:val="000000" w:themeColor="text1"/>
                <w:sz w:val="24"/>
                <w:szCs w:val="24"/>
              </w:rPr>
              <w:t>Перечень вопросов</w:t>
            </w:r>
            <w:r w:rsidR="007E3FEC" w:rsidRPr="00F14740">
              <w:rPr>
                <w:b/>
                <w:color w:val="000000" w:themeColor="text1"/>
                <w:sz w:val="24"/>
                <w:szCs w:val="24"/>
              </w:rPr>
              <w:t>, отводимых на самостоятельное освоение</w:t>
            </w:r>
          </w:p>
        </w:tc>
        <w:tc>
          <w:tcPr>
            <w:tcW w:w="1734" w:type="pct"/>
          </w:tcPr>
          <w:p w14:paraId="38668857" w14:textId="77777777" w:rsidR="007E3FEC" w:rsidRPr="00F14740" w:rsidRDefault="007E3FEC" w:rsidP="00511254">
            <w:pPr>
              <w:jc w:val="center"/>
              <w:rPr>
                <w:b/>
                <w:color w:val="000000" w:themeColor="text1"/>
                <w:sz w:val="24"/>
                <w:szCs w:val="24"/>
              </w:rPr>
            </w:pPr>
            <w:r w:rsidRPr="00F14740">
              <w:rPr>
                <w:b/>
                <w:color w:val="000000" w:themeColor="text1"/>
                <w:sz w:val="24"/>
                <w:szCs w:val="24"/>
              </w:rPr>
              <w:t>Формы внеаудиторной самостоятельной работы</w:t>
            </w:r>
          </w:p>
        </w:tc>
      </w:tr>
      <w:tr w:rsidR="00335921" w:rsidRPr="00F456EF" w14:paraId="6F956BDE" w14:textId="77777777" w:rsidTr="00EA1565">
        <w:trPr>
          <w:trHeight w:val="273"/>
        </w:trPr>
        <w:tc>
          <w:tcPr>
            <w:tcW w:w="1266" w:type="pct"/>
            <w:shd w:val="clear" w:color="auto" w:fill="auto"/>
            <w:vAlign w:val="center"/>
          </w:tcPr>
          <w:p w14:paraId="3CCCF559" w14:textId="77777777" w:rsidR="00335921" w:rsidRPr="004506D2" w:rsidRDefault="0024107C" w:rsidP="00335921">
            <w:pPr>
              <w:jc w:val="center"/>
              <w:rPr>
                <w:strike/>
                <w:color w:val="000000" w:themeColor="text1"/>
                <w:sz w:val="24"/>
                <w:szCs w:val="24"/>
              </w:rPr>
            </w:pPr>
            <w:r>
              <w:rPr>
                <w:color w:val="000000" w:themeColor="text1"/>
                <w:sz w:val="24"/>
                <w:szCs w:val="24"/>
                <w:lang w:eastAsia="en-US"/>
              </w:rPr>
              <w:t>Тема 1. Понятие и принципы политики международного налогообложения</w:t>
            </w:r>
          </w:p>
        </w:tc>
        <w:tc>
          <w:tcPr>
            <w:tcW w:w="2000" w:type="pct"/>
            <w:shd w:val="clear" w:color="auto" w:fill="auto"/>
          </w:tcPr>
          <w:p w14:paraId="1DED2449" w14:textId="77777777" w:rsidR="0061611A" w:rsidRPr="0024107C" w:rsidRDefault="0024107C" w:rsidP="00250550">
            <w:pPr>
              <w:pStyle w:val="a6"/>
              <w:numPr>
                <w:ilvl w:val="0"/>
                <w:numId w:val="2"/>
              </w:numPr>
              <w:ind w:left="0" w:firstLine="141"/>
              <w:jc w:val="both"/>
              <w:rPr>
                <w:color w:val="000000"/>
                <w:sz w:val="24"/>
                <w:szCs w:val="24"/>
              </w:rPr>
            </w:pPr>
            <w:r>
              <w:rPr>
                <w:color w:val="000000"/>
                <w:sz w:val="24"/>
                <w:szCs w:val="24"/>
              </w:rPr>
              <w:t xml:space="preserve">Международное налогообложение и диалектическое противоречие «двойное налогообложение и двойное </w:t>
            </w:r>
            <w:proofErr w:type="spellStart"/>
            <w:r>
              <w:rPr>
                <w:color w:val="000000"/>
                <w:sz w:val="24"/>
                <w:szCs w:val="24"/>
              </w:rPr>
              <w:t>неналогообложение</w:t>
            </w:r>
            <w:proofErr w:type="spellEnd"/>
            <w:r>
              <w:rPr>
                <w:color w:val="000000"/>
                <w:sz w:val="24"/>
                <w:szCs w:val="24"/>
              </w:rPr>
              <w:t>»</w:t>
            </w:r>
          </w:p>
          <w:p w14:paraId="2D95CCE7" w14:textId="77777777" w:rsidR="0061611A" w:rsidRPr="0024107C" w:rsidRDefault="0024107C" w:rsidP="00250550">
            <w:pPr>
              <w:pStyle w:val="a6"/>
              <w:numPr>
                <w:ilvl w:val="0"/>
                <w:numId w:val="2"/>
              </w:numPr>
              <w:ind w:left="0" w:firstLine="141"/>
              <w:jc w:val="both"/>
              <w:rPr>
                <w:color w:val="000000"/>
                <w:sz w:val="24"/>
                <w:szCs w:val="24"/>
              </w:rPr>
            </w:pPr>
            <w:r>
              <w:rPr>
                <w:color w:val="000000"/>
                <w:sz w:val="24"/>
                <w:szCs w:val="24"/>
              </w:rPr>
              <w:t xml:space="preserve">Взаимосвязь концепции источника и концепции территориальности. </w:t>
            </w:r>
          </w:p>
          <w:p w14:paraId="66E27F39" w14:textId="77777777" w:rsidR="0061611A" w:rsidRDefault="0024107C" w:rsidP="00250550">
            <w:pPr>
              <w:pStyle w:val="a6"/>
              <w:numPr>
                <w:ilvl w:val="0"/>
                <w:numId w:val="2"/>
              </w:numPr>
              <w:ind w:left="0" w:firstLine="141"/>
              <w:jc w:val="both"/>
              <w:rPr>
                <w:color w:val="000000"/>
                <w:sz w:val="24"/>
                <w:szCs w:val="24"/>
              </w:rPr>
            </w:pPr>
            <w:r>
              <w:rPr>
                <w:color w:val="000000"/>
                <w:sz w:val="24"/>
                <w:szCs w:val="24"/>
              </w:rPr>
              <w:t>Налоговое резидентство, налоговые последствия смены налогового резидентства</w:t>
            </w:r>
          </w:p>
          <w:p w14:paraId="1A37AE96" w14:textId="77777777" w:rsidR="0024107C" w:rsidRPr="0024107C" w:rsidRDefault="0024107C" w:rsidP="00250550">
            <w:pPr>
              <w:pStyle w:val="a6"/>
              <w:numPr>
                <w:ilvl w:val="0"/>
                <w:numId w:val="2"/>
              </w:numPr>
              <w:ind w:left="0" w:firstLine="141"/>
              <w:jc w:val="both"/>
              <w:rPr>
                <w:color w:val="000000"/>
                <w:sz w:val="24"/>
                <w:szCs w:val="24"/>
              </w:rPr>
            </w:pPr>
            <w:r>
              <w:rPr>
                <w:color w:val="000000"/>
                <w:sz w:val="24"/>
                <w:szCs w:val="24"/>
              </w:rPr>
              <w:t>Концепция постоянного предст</w:t>
            </w:r>
            <w:r w:rsidR="008C3D41">
              <w:rPr>
                <w:color w:val="000000"/>
                <w:sz w:val="24"/>
                <w:szCs w:val="24"/>
              </w:rPr>
              <w:t>а</w:t>
            </w:r>
            <w:r>
              <w:rPr>
                <w:color w:val="000000"/>
                <w:sz w:val="24"/>
                <w:szCs w:val="24"/>
              </w:rPr>
              <w:t>вительства</w:t>
            </w:r>
          </w:p>
          <w:p w14:paraId="65317427" w14:textId="77777777" w:rsidR="00335921" w:rsidRPr="0024107C" w:rsidRDefault="00335921" w:rsidP="00827670">
            <w:pPr>
              <w:ind w:left="360"/>
              <w:jc w:val="both"/>
              <w:rPr>
                <w:color w:val="000000"/>
                <w:sz w:val="24"/>
                <w:szCs w:val="24"/>
              </w:rPr>
            </w:pPr>
          </w:p>
        </w:tc>
        <w:tc>
          <w:tcPr>
            <w:tcW w:w="1734" w:type="pct"/>
          </w:tcPr>
          <w:p w14:paraId="3541D6D5" w14:textId="77777777" w:rsidR="00335921" w:rsidRPr="00A96533" w:rsidRDefault="00335921" w:rsidP="00335921">
            <w:pPr>
              <w:ind w:firstLine="32"/>
              <w:rPr>
                <w:color w:val="000000" w:themeColor="text1"/>
                <w:sz w:val="24"/>
                <w:szCs w:val="24"/>
              </w:rPr>
            </w:pPr>
            <w:r w:rsidRPr="00A96533">
              <w:rPr>
                <w:color w:val="000000" w:themeColor="text1"/>
                <w:sz w:val="24"/>
                <w:szCs w:val="24"/>
              </w:rPr>
              <w:t xml:space="preserve">Работа с учебной литературой, нормативными документами, судебными решениями, текстом лекций, СПС Консультант+, подготовка по вопросам плана </w:t>
            </w:r>
            <w:r w:rsidR="00A96533">
              <w:rPr>
                <w:color w:val="000000" w:themeColor="text1"/>
                <w:sz w:val="24"/>
                <w:szCs w:val="24"/>
              </w:rPr>
              <w:t>семинарского занятия.</w:t>
            </w:r>
          </w:p>
          <w:p w14:paraId="39DB7AFA" w14:textId="77777777" w:rsidR="00DC1510" w:rsidRPr="00A96533" w:rsidRDefault="00DC1510" w:rsidP="00DC1510">
            <w:pPr>
              <w:keepNext/>
              <w:jc w:val="both"/>
              <w:rPr>
                <w:sz w:val="24"/>
                <w:szCs w:val="24"/>
              </w:rPr>
            </w:pPr>
            <w:r w:rsidRPr="00A96533">
              <w:rPr>
                <w:sz w:val="24"/>
                <w:szCs w:val="24"/>
              </w:rPr>
              <w:t>Подготовка к написанию и написание контрольной работы</w:t>
            </w:r>
          </w:p>
          <w:p w14:paraId="34099B3E" w14:textId="77777777" w:rsidR="00DC1510" w:rsidRPr="004506D2" w:rsidRDefault="00DC1510" w:rsidP="00335921">
            <w:pPr>
              <w:ind w:firstLine="32"/>
              <w:rPr>
                <w:b/>
                <w:strike/>
                <w:color w:val="000000" w:themeColor="text1"/>
                <w:sz w:val="24"/>
                <w:szCs w:val="24"/>
              </w:rPr>
            </w:pPr>
          </w:p>
        </w:tc>
      </w:tr>
      <w:tr w:rsidR="00335921" w:rsidRPr="00F14740" w14:paraId="69C42ED1" w14:textId="77777777" w:rsidTr="00EA1565">
        <w:trPr>
          <w:trHeight w:val="2413"/>
        </w:trPr>
        <w:tc>
          <w:tcPr>
            <w:tcW w:w="1266" w:type="pct"/>
            <w:shd w:val="clear" w:color="auto" w:fill="auto"/>
            <w:vAlign w:val="center"/>
          </w:tcPr>
          <w:p w14:paraId="52581564" w14:textId="77777777" w:rsidR="00335921" w:rsidRPr="004506D2" w:rsidRDefault="0024107C" w:rsidP="00335921">
            <w:pPr>
              <w:jc w:val="center"/>
              <w:rPr>
                <w:strike/>
                <w:color w:val="000000" w:themeColor="text1"/>
                <w:sz w:val="24"/>
                <w:szCs w:val="24"/>
              </w:rPr>
            </w:pPr>
            <w:r w:rsidRPr="0024107C">
              <w:rPr>
                <w:color w:val="000000" w:themeColor="text1"/>
                <w:sz w:val="24"/>
                <w:szCs w:val="24"/>
                <w:lang w:eastAsia="en-US"/>
              </w:rPr>
              <w:t xml:space="preserve">Тема 2. </w:t>
            </w:r>
            <w:r>
              <w:rPr>
                <w:color w:val="000000" w:themeColor="text1"/>
                <w:sz w:val="24"/>
                <w:szCs w:val="24"/>
                <w:lang w:eastAsia="en-US"/>
              </w:rPr>
              <w:t>Формы международной налоговой интеграции</w:t>
            </w:r>
          </w:p>
        </w:tc>
        <w:tc>
          <w:tcPr>
            <w:tcW w:w="2000" w:type="pct"/>
            <w:shd w:val="clear" w:color="auto" w:fill="auto"/>
          </w:tcPr>
          <w:p w14:paraId="18396CFB" w14:textId="77777777" w:rsidR="00BF37E6" w:rsidRPr="0024107C" w:rsidRDefault="0024107C" w:rsidP="00250550">
            <w:pPr>
              <w:pStyle w:val="a6"/>
              <w:numPr>
                <w:ilvl w:val="0"/>
                <w:numId w:val="3"/>
              </w:numPr>
              <w:ind w:left="0" w:firstLine="130"/>
              <w:jc w:val="both"/>
              <w:rPr>
                <w:color w:val="000000"/>
                <w:sz w:val="24"/>
                <w:szCs w:val="24"/>
              </w:rPr>
            </w:pPr>
            <w:r>
              <w:rPr>
                <w:color w:val="000000"/>
                <w:sz w:val="24"/>
                <w:szCs w:val="24"/>
              </w:rPr>
              <w:t xml:space="preserve">Международное </w:t>
            </w:r>
            <w:r w:rsidR="00A96533">
              <w:rPr>
                <w:color w:val="000000"/>
                <w:sz w:val="24"/>
                <w:szCs w:val="24"/>
              </w:rPr>
              <w:t>н</w:t>
            </w:r>
            <w:r>
              <w:rPr>
                <w:color w:val="000000"/>
                <w:sz w:val="24"/>
                <w:szCs w:val="24"/>
              </w:rPr>
              <w:t>алогообложение в ЕС</w:t>
            </w:r>
          </w:p>
          <w:p w14:paraId="6E168FE1" w14:textId="77777777" w:rsidR="00BF37E6" w:rsidRPr="0024107C" w:rsidRDefault="0024107C" w:rsidP="00250550">
            <w:pPr>
              <w:pStyle w:val="a6"/>
              <w:numPr>
                <w:ilvl w:val="0"/>
                <w:numId w:val="3"/>
              </w:numPr>
              <w:ind w:left="0" w:firstLine="130"/>
              <w:jc w:val="both"/>
              <w:rPr>
                <w:color w:val="000000"/>
                <w:sz w:val="24"/>
                <w:szCs w:val="24"/>
              </w:rPr>
            </w:pPr>
            <w:r>
              <w:rPr>
                <w:color w:val="000000"/>
                <w:sz w:val="24"/>
                <w:szCs w:val="24"/>
              </w:rPr>
              <w:t>Сравнительный анализ налоговых политик разных стран</w:t>
            </w:r>
          </w:p>
          <w:p w14:paraId="729A9B81" w14:textId="77777777" w:rsidR="00BF37E6" w:rsidRPr="0024107C" w:rsidRDefault="0024107C" w:rsidP="00250550">
            <w:pPr>
              <w:pStyle w:val="a6"/>
              <w:numPr>
                <w:ilvl w:val="0"/>
                <w:numId w:val="3"/>
              </w:numPr>
              <w:ind w:left="0" w:firstLine="130"/>
              <w:jc w:val="both"/>
              <w:rPr>
                <w:color w:val="000000"/>
                <w:sz w:val="24"/>
                <w:szCs w:val="24"/>
              </w:rPr>
            </w:pPr>
            <w:r>
              <w:rPr>
                <w:color w:val="000000"/>
                <w:sz w:val="24"/>
                <w:szCs w:val="24"/>
              </w:rPr>
              <w:t xml:space="preserve">Перспективы развития налоговых систем и налоговой политики государств-участников интеграционных объединений </w:t>
            </w:r>
          </w:p>
          <w:p w14:paraId="304C8BF1" w14:textId="77777777" w:rsidR="00335921" w:rsidRPr="0024107C" w:rsidRDefault="0024107C" w:rsidP="00250550">
            <w:pPr>
              <w:pStyle w:val="a6"/>
              <w:numPr>
                <w:ilvl w:val="0"/>
                <w:numId w:val="3"/>
              </w:numPr>
              <w:ind w:left="0" w:firstLine="130"/>
              <w:jc w:val="both"/>
              <w:rPr>
                <w:color w:val="000000"/>
                <w:sz w:val="24"/>
                <w:szCs w:val="24"/>
              </w:rPr>
            </w:pPr>
            <w:r>
              <w:rPr>
                <w:color w:val="000000"/>
                <w:sz w:val="24"/>
                <w:szCs w:val="24"/>
              </w:rPr>
              <w:t>Негативные аспекты унификации налоговых систем государств- участников интеграционных объединений</w:t>
            </w:r>
          </w:p>
        </w:tc>
        <w:tc>
          <w:tcPr>
            <w:tcW w:w="1734" w:type="pct"/>
          </w:tcPr>
          <w:p w14:paraId="03A15B92" w14:textId="77777777" w:rsidR="00335921" w:rsidRPr="00A96533" w:rsidRDefault="00335921" w:rsidP="00335921">
            <w:pPr>
              <w:pBdr>
                <w:top w:val="nil"/>
                <w:left w:val="nil"/>
                <w:bottom w:val="nil"/>
                <w:right w:val="nil"/>
                <w:between w:val="nil"/>
              </w:pBdr>
              <w:ind w:firstLine="32"/>
              <w:rPr>
                <w:color w:val="000000" w:themeColor="text1"/>
                <w:sz w:val="24"/>
                <w:szCs w:val="24"/>
              </w:rPr>
            </w:pPr>
            <w:r w:rsidRPr="00A96533">
              <w:rPr>
                <w:color w:val="000000" w:themeColor="text1"/>
                <w:sz w:val="24"/>
                <w:szCs w:val="24"/>
              </w:rPr>
              <w:t>Подготовка научного</w:t>
            </w:r>
            <w:r w:rsidR="00E41F73">
              <w:rPr>
                <w:color w:val="000000" w:themeColor="text1"/>
                <w:sz w:val="24"/>
                <w:szCs w:val="24"/>
              </w:rPr>
              <w:t xml:space="preserve"> </w:t>
            </w:r>
            <w:r w:rsidRPr="00A96533">
              <w:rPr>
                <w:color w:val="000000" w:themeColor="text1"/>
                <w:sz w:val="24"/>
                <w:szCs w:val="24"/>
              </w:rPr>
              <w:t>доклада.</w:t>
            </w:r>
          </w:p>
          <w:p w14:paraId="60429A4C" w14:textId="77777777" w:rsidR="00335921" w:rsidRPr="00A96533" w:rsidRDefault="00335921" w:rsidP="00335921">
            <w:pPr>
              <w:ind w:firstLine="32"/>
              <w:rPr>
                <w:color w:val="000000" w:themeColor="text1"/>
                <w:sz w:val="24"/>
                <w:szCs w:val="24"/>
              </w:rPr>
            </w:pPr>
            <w:r w:rsidRPr="00A96533">
              <w:rPr>
                <w:color w:val="000000" w:themeColor="text1"/>
                <w:sz w:val="24"/>
                <w:szCs w:val="24"/>
              </w:rPr>
              <w:t xml:space="preserve">Работа с учебной </w:t>
            </w:r>
            <w:r w:rsidR="00A96533">
              <w:rPr>
                <w:color w:val="000000" w:themeColor="text1"/>
                <w:sz w:val="24"/>
                <w:szCs w:val="24"/>
              </w:rPr>
              <w:t>литературой, текстом лекций</w:t>
            </w:r>
            <w:r w:rsidRPr="00A96533">
              <w:rPr>
                <w:color w:val="000000" w:themeColor="text1"/>
                <w:sz w:val="24"/>
                <w:szCs w:val="24"/>
              </w:rPr>
              <w:t xml:space="preserve">; СПС Консультант+. Подготовка к </w:t>
            </w:r>
            <w:r w:rsidR="00A96533">
              <w:rPr>
                <w:color w:val="000000" w:themeColor="text1"/>
                <w:sz w:val="24"/>
                <w:szCs w:val="24"/>
              </w:rPr>
              <w:t>дискуссии по вопросам семинара.</w:t>
            </w:r>
          </w:p>
          <w:p w14:paraId="76264087" w14:textId="77777777" w:rsidR="00DC1510" w:rsidRPr="00A96533" w:rsidRDefault="00DC1510" w:rsidP="00DC1510">
            <w:pPr>
              <w:keepNext/>
              <w:jc w:val="both"/>
              <w:rPr>
                <w:sz w:val="24"/>
                <w:szCs w:val="24"/>
              </w:rPr>
            </w:pPr>
            <w:r w:rsidRPr="00A96533">
              <w:rPr>
                <w:sz w:val="24"/>
                <w:szCs w:val="24"/>
              </w:rPr>
              <w:t>Подготовка к написанию и написание контрольной работы</w:t>
            </w:r>
          </w:p>
          <w:p w14:paraId="348682F7" w14:textId="77777777" w:rsidR="00DC1510" w:rsidRPr="00A96533" w:rsidRDefault="00DC1510" w:rsidP="00335921">
            <w:pPr>
              <w:ind w:firstLine="32"/>
              <w:rPr>
                <w:color w:val="000000" w:themeColor="text1"/>
                <w:sz w:val="24"/>
                <w:szCs w:val="24"/>
              </w:rPr>
            </w:pPr>
          </w:p>
          <w:p w14:paraId="275B0464" w14:textId="77777777" w:rsidR="00DC1510" w:rsidRPr="004506D2" w:rsidRDefault="00DC1510" w:rsidP="00335921">
            <w:pPr>
              <w:ind w:firstLine="32"/>
              <w:rPr>
                <w:b/>
                <w:strike/>
                <w:color w:val="000000" w:themeColor="text1"/>
                <w:sz w:val="24"/>
                <w:szCs w:val="24"/>
              </w:rPr>
            </w:pPr>
          </w:p>
        </w:tc>
      </w:tr>
      <w:tr w:rsidR="00335921" w:rsidRPr="00F14740" w14:paraId="52910D42" w14:textId="77777777" w:rsidTr="00EA1565">
        <w:trPr>
          <w:trHeight w:val="2675"/>
        </w:trPr>
        <w:tc>
          <w:tcPr>
            <w:tcW w:w="1266" w:type="pct"/>
            <w:shd w:val="clear" w:color="auto" w:fill="auto"/>
            <w:vAlign w:val="center"/>
          </w:tcPr>
          <w:p w14:paraId="2644F480" w14:textId="77777777" w:rsidR="00335921" w:rsidRPr="004506D2" w:rsidRDefault="0024107C" w:rsidP="00335921">
            <w:pPr>
              <w:jc w:val="center"/>
              <w:rPr>
                <w:strike/>
                <w:color w:val="000000" w:themeColor="text1"/>
                <w:sz w:val="24"/>
                <w:szCs w:val="24"/>
                <w:lang w:eastAsia="en-US"/>
              </w:rPr>
            </w:pPr>
            <w:r>
              <w:rPr>
                <w:color w:val="000000" w:themeColor="text1"/>
                <w:sz w:val="24"/>
                <w:szCs w:val="24"/>
                <w:lang w:eastAsia="en-US"/>
              </w:rPr>
              <w:t>Тема 3. Международное сотрудничество в налоговой сфере. Международные налоговые соглашения, их значение в международной налоговой политике</w:t>
            </w:r>
          </w:p>
        </w:tc>
        <w:tc>
          <w:tcPr>
            <w:tcW w:w="2000" w:type="pct"/>
            <w:shd w:val="clear" w:color="auto" w:fill="auto"/>
          </w:tcPr>
          <w:p w14:paraId="3E648D8B" w14:textId="77777777" w:rsidR="00DD3094" w:rsidRPr="0024107C" w:rsidRDefault="0024107C" w:rsidP="00250550">
            <w:pPr>
              <w:pStyle w:val="a6"/>
              <w:numPr>
                <w:ilvl w:val="0"/>
                <w:numId w:val="18"/>
              </w:numPr>
              <w:ind w:left="0" w:firstLine="0"/>
              <w:jc w:val="both"/>
              <w:rPr>
                <w:sz w:val="24"/>
                <w:szCs w:val="24"/>
              </w:rPr>
            </w:pPr>
            <w:r>
              <w:rPr>
                <w:sz w:val="24"/>
                <w:szCs w:val="24"/>
              </w:rPr>
              <w:t>Требования к подготовке документации по трансфертному ценообразованию</w:t>
            </w:r>
          </w:p>
          <w:p w14:paraId="3296EC6E" w14:textId="77777777" w:rsidR="00DD3094" w:rsidRPr="0024107C" w:rsidRDefault="0024107C" w:rsidP="00250550">
            <w:pPr>
              <w:pStyle w:val="a6"/>
              <w:numPr>
                <w:ilvl w:val="0"/>
                <w:numId w:val="18"/>
              </w:numPr>
              <w:ind w:left="0" w:firstLine="0"/>
              <w:jc w:val="both"/>
              <w:rPr>
                <w:color w:val="2C2D2E"/>
                <w:sz w:val="24"/>
                <w:szCs w:val="24"/>
              </w:rPr>
            </w:pPr>
            <w:r>
              <w:rPr>
                <w:sz w:val="24"/>
                <w:szCs w:val="24"/>
              </w:rPr>
              <w:t>Различия в налогообложении гибридных финансовых инструментов</w:t>
            </w:r>
          </w:p>
          <w:p w14:paraId="62F9171E" w14:textId="77777777" w:rsidR="00335921" w:rsidRPr="0024107C" w:rsidRDefault="0024107C" w:rsidP="00250550">
            <w:pPr>
              <w:pStyle w:val="a6"/>
              <w:numPr>
                <w:ilvl w:val="0"/>
                <w:numId w:val="18"/>
              </w:numPr>
              <w:ind w:left="0" w:firstLine="0"/>
              <w:jc w:val="both"/>
              <w:rPr>
                <w:color w:val="2C2D2E"/>
                <w:sz w:val="24"/>
                <w:szCs w:val="24"/>
              </w:rPr>
            </w:pPr>
            <w:r>
              <w:rPr>
                <w:sz w:val="24"/>
                <w:szCs w:val="24"/>
              </w:rPr>
              <w:t xml:space="preserve">Последствия денонсации соглашений об </w:t>
            </w:r>
            <w:proofErr w:type="spellStart"/>
            <w:r>
              <w:rPr>
                <w:sz w:val="24"/>
                <w:szCs w:val="24"/>
              </w:rPr>
              <w:t>избежании</w:t>
            </w:r>
            <w:proofErr w:type="spellEnd"/>
            <w:r>
              <w:rPr>
                <w:sz w:val="24"/>
                <w:szCs w:val="24"/>
              </w:rPr>
              <w:t xml:space="preserve"> двойного налогообложения </w:t>
            </w:r>
          </w:p>
          <w:p w14:paraId="08F8CDF7" w14:textId="77777777" w:rsidR="0024107C" w:rsidRPr="0024107C" w:rsidRDefault="0024107C" w:rsidP="00250550">
            <w:pPr>
              <w:pStyle w:val="a6"/>
              <w:numPr>
                <w:ilvl w:val="0"/>
                <w:numId w:val="18"/>
              </w:numPr>
              <w:ind w:left="0" w:firstLine="0"/>
              <w:jc w:val="both"/>
              <w:rPr>
                <w:sz w:val="24"/>
                <w:szCs w:val="24"/>
              </w:rPr>
            </w:pPr>
            <w:r w:rsidRPr="0024107C">
              <w:rPr>
                <w:sz w:val="24"/>
                <w:szCs w:val="24"/>
              </w:rPr>
              <w:t>Анализ зарубежного опыта в области противодействия минимизации налогообложения</w:t>
            </w:r>
          </w:p>
        </w:tc>
        <w:tc>
          <w:tcPr>
            <w:tcW w:w="1734" w:type="pct"/>
          </w:tcPr>
          <w:p w14:paraId="4C023E11" w14:textId="77777777" w:rsidR="00335921" w:rsidRPr="00A96533" w:rsidRDefault="00335921" w:rsidP="00335921">
            <w:pPr>
              <w:pBdr>
                <w:top w:val="nil"/>
                <w:left w:val="nil"/>
                <w:bottom w:val="nil"/>
                <w:right w:val="nil"/>
                <w:between w:val="nil"/>
              </w:pBdr>
              <w:ind w:firstLine="32"/>
              <w:rPr>
                <w:color w:val="000000" w:themeColor="text1"/>
                <w:sz w:val="24"/>
                <w:szCs w:val="24"/>
              </w:rPr>
            </w:pPr>
            <w:r w:rsidRPr="00A96533">
              <w:rPr>
                <w:color w:val="000000" w:themeColor="text1"/>
                <w:sz w:val="24"/>
                <w:szCs w:val="24"/>
              </w:rPr>
              <w:t>Выполнение контрольной работы</w:t>
            </w:r>
          </w:p>
          <w:p w14:paraId="0D13FB01" w14:textId="77777777" w:rsidR="00335921" w:rsidRPr="004506D2" w:rsidRDefault="00335921" w:rsidP="00A96533">
            <w:pPr>
              <w:ind w:firstLine="32"/>
              <w:rPr>
                <w:b/>
                <w:strike/>
                <w:color w:val="000000" w:themeColor="text1"/>
                <w:sz w:val="24"/>
                <w:szCs w:val="24"/>
              </w:rPr>
            </w:pPr>
            <w:r w:rsidRPr="00A96533">
              <w:rPr>
                <w:color w:val="000000" w:themeColor="text1"/>
                <w:sz w:val="24"/>
                <w:szCs w:val="24"/>
              </w:rPr>
              <w:t xml:space="preserve">Работа с учебной литературой, текстом лекций, СПС Консультант+. Обзор </w:t>
            </w:r>
            <w:r w:rsidR="00A96533">
              <w:rPr>
                <w:color w:val="000000" w:themeColor="text1"/>
                <w:sz w:val="24"/>
                <w:szCs w:val="24"/>
              </w:rPr>
              <w:t>международной</w:t>
            </w:r>
            <w:r w:rsidRPr="00A96533">
              <w:rPr>
                <w:color w:val="000000" w:themeColor="text1"/>
                <w:sz w:val="24"/>
                <w:szCs w:val="24"/>
              </w:rPr>
              <w:t xml:space="preserve"> практики по вопросам Решение кейса, подготовка презентации, подготовка заданий</w:t>
            </w:r>
          </w:p>
        </w:tc>
      </w:tr>
      <w:tr w:rsidR="00335921" w:rsidRPr="00A96533" w14:paraId="09BAB09E" w14:textId="77777777" w:rsidTr="00EA1565">
        <w:trPr>
          <w:trHeight w:val="1561"/>
        </w:trPr>
        <w:tc>
          <w:tcPr>
            <w:tcW w:w="1266" w:type="pct"/>
            <w:shd w:val="clear" w:color="auto" w:fill="auto"/>
            <w:vAlign w:val="center"/>
          </w:tcPr>
          <w:p w14:paraId="21B68A26" w14:textId="77777777" w:rsidR="00335921" w:rsidRPr="004506D2" w:rsidRDefault="0024107C" w:rsidP="00335921">
            <w:pPr>
              <w:jc w:val="center"/>
              <w:rPr>
                <w:strike/>
                <w:color w:val="000000" w:themeColor="text1"/>
                <w:sz w:val="24"/>
                <w:szCs w:val="24"/>
                <w:lang w:eastAsia="en-US"/>
              </w:rPr>
            </w:pPr>
            <w:r w:rsidRPr="0024107C">
              <w:rPr>
                <w:color w:val="000000" w:themeColor="text1"/>
                <w:sz w:val="24"/>
                <w:szCs w:val="24"/>
                <w:lang w:eastAsia="en-US"/>
              </w:rPr>
              <w:lastRenderedPageBreak/>
              <w:t xml:space="preserve">Тема 4. </w:t>
            </w:r>
            <w:r w:rsidRPr="0024107C">
              <w:rPr>
                <w:bCs/>
                <w:color w:val="000000" w:themeColor="text1"/>
                <w:sz w:val="24"/>
                <w:szCs w:val="24"/>
              </w:rPr>
              <w:t>Актуальные вопросы развития международного налогового администрирования и контроля.</w:t>
            </w:r>
          </w:p>
        </w:tc>
        <w:tc>
          <w:tcPr>
            <w:tcW w:w="2000" w:type="pct"/>
            <w:shd w:val="clear" w:color="auto" w:fill="auto"/>
          </w:tcPr>
          <w:p w14:paraId="72DEA03B" w14:textId="77777777" w:rsidR="00DD3094" w:rsidRPr="0024107C" w:rsidRDefault="0024107C" w:rsidP="00250550">
            <w:pPr>
              <w:pStyle w:val="a6"/>
              <w:numPr>
                <w:ilvl w:val="0"/>
                <w:numId w:val="4"/>
              </w:numPr>
              <w:ind w:left="0" w:firstLine="0"/>
              <w:jc w:val="both"/>
              <w:rPr>
                <w:sz w:val="24"/>
                <w:szCs w:val="24"/>
              </w:rPr>
            </w:pPr>
            <w:r>
              <w:rPr>
                <w:sz w:val="24"/>
                <w:szCs w:val="24"/>
              </w:rPr>
              <w:t xml:space="preserve">Стандарт автоматического обмена информацией о счетах в налоговых целях </w:t>
            </w:r>
          </w:p>
          <w:p w14:paraId="61B5DBC3" w14:textId="77777777" w:rsidR="00DD3094" w:rsidRPr="0024107C" w:rsidRDefault="0024107C" w:rsidP="00250550">
            <w:pPr>
              <w:pStyle w:val="a6"/>
              <w:numPr>
                <w:ilvl w:val="0"/>
                <w:numId w:val="4"/>
              </w:numPr>
              <w:ind w:left="0" w:firstLine="0"/>
              <w:jc w:val="both"/>
              <w:rPr>
                <w:sz w:val="24"/>
                <w:szCs w:val="24"/>
              </w:rPr>
            </w:pPr>
            <w:r>
              <w:rPr>
                <w:sz w:val="24"/>
                <w:szCs w:val="24"/>
              </w:rPr>
              <w:t xml:space="preserve"> Конфиденциальность и защита обмениваемой информации </w:t>
            </w:r>
          </w:p>
          <w:p w14:paraId="18BCAA13" w14:textId="77777777" w:rsidR="00335921" w:rsidRPr="0024107C" w:rsidRDefault="0024107C" w:rsidP="00250550">
            <w:pPr>
              <w:pStyle w:val="a6"/>
              <w:numPr>
                <w:ilvl w:val="0"/>
                <w:numId w:val="4"/>
              </w:numPr>
              <w:ind w:left="0" w:firstLine="0"/>
              <w:jc w:val="both"/>
              <w:rPr>
                <w:sz w:val="24"/>
                <w:szCs w:val="24"/>
              </w:rPr>
            </w:pPr>
            <w:r>
              <w:rPr>
                <w:sz w:val="24"/>
                <w:szCs w:val="24"/>
              </w:rPr>
              <w:t xml:space="preserve">Разрешение споров и сотрудничество компетентных органов </w:t>
            </w:r>
          </w:p>
        </w:tc>
        <w:tc>
          <w:tcPr>
            <w:tcW w:w="1734" w:type="pct"/>
          </w:tcPr>
          <w:p w14:paraId="18D55367" w14:textId="77777777" w:rsidR="00335921" w:rsidRPr="00A96533" w:rsidRDefault="00335921" w:rsidP="00335921">
            <w:pPr>
              <w:pBdr>
                <w:top w:val="nil"/>
                <w:left w:val="nil"/>
                <w:bottom w:val="nil"/>
                <w:right w:val="nil"/>
                <w:between w:val="nil"/>
              </w:pBdr>
              <w:ind w:firstLine="32"/>
              <w:rPr>
                <w:color w:val="000000" w:themeColor="text1"/>
                <w:sz w:val="24"/>
                <w:szCs w:val="24"/>
              </w:rPr>
            </w:pPr>
            <w:r w:rsidRPr="00A96533">
              <w:rPr>
                <w:color w:val="000000" w:themeColor="text1"/>
                <w:sz w:val="24"/>
                <w:szCs w:val="24"/>
              </w:rPr>
              <w:t xml:space="preserve">Подготовка </w:t>
            </w:r>
            <w:proofErr w:type="spellStart"/>
            <w:r w:rsidRPr="00A96533">
              <w:rPr>
                <w:color w:val="000000" w:themeColor="text1"/>
                <w:sz w:val="24"/>
                <w:szCs w:val="24"/>
              </w:rPr>
              <w:t>научногодоклада</w:t>
            </w:r>
            <w:proofErr w:type="spellEnd"/>
            <w:r w:rsidRPr="00A96533">
              <w:rPr>
                <w:color w:val="000000" w:themeColor="text1"/>
                <w:sz w:val="24"/>
                <w:szCs w:val="24"/>
              </w:rPr>
              <w:t>.</w:t>
            </w:r>
          </w:p>
          <w:p w14:paraId="4AED483F" w14:textId="77777777" w:rsidR="00335921" w:rsidRPr="00A96533" w:rsidRDefault="00335921" w:rsidP="00335921">
            <w:pPr>
              <w:ind w:firstLine="32"/>
              <w:rPr>
                <w:color w:val="000000" w:themeColor="text1"/>
                <w:sz w:val="24"/>
                <w:szCs w:val="24"/>
              </w:rPr>
            </w:pPr>
            <w:r w:rsidRPr="00A96533">
              <w:rPr>
                <w:color w:val="000000" w:themeColor="text1"/>
                <w:sz w:val="24"/>
                <w:szCs w:val="24"/>
              </w:rPr>
              <w:t>Работа с учебной литературой, тексто</w:t>
            </w:r>
            <w:r w:rsidR="00A96533">
              <w:rPr>
                <w:color w:val="000000" w:themeColor="text1"/>
                <w:sz w:val="24"/>
                <w:szCs w:val="24"/>
              </w:rPr>
              <w:t xml:space="preserve">м лекций, решениями международных </w:t>
            </w:r>
            <w:r w:rsidRPr="00A96533">
              <w:rPr>
                <w:color w:val="000000" w:themeColor="text1"/>
                <w:sz w:val="24"/>
                <w:szCs w:val="24"/>
              </w:rPr>
              <w:t>судов; СПС Консультант+. Подготовка к дискуссии по вопросам семинара</w:t>
            </w:r>
            <w:r w:rsidR="00A96533">
              <w:rPr>
                <w:color w:val="000000" w:themeColor="text1"/>
                <w:sz w:val="24"/>
                <w:szCs w:val="24"/>
              </w:rPr>
              <w:t>.</w:t>
            </w:r>
          </w:p>
          <w:p w14:paraId="0BF96AB6" w14:textId="77777777" w:rsidR="00DC1510" w:rsidRPr="00A96533" w:rsidRDefault="00DC1510" w:rsidP="00DC1510">
            <w:pPr>
              <w:keepNext/>
              <w:jc w:val="both"/>
              <w:rPr>
                <w:sz w:val="24"/>
                <w:szCs w:val="24"/>
              </w:rPr>
            </w:pPr>
            <w:r w:rsidRPr="00A96533">
              <w:rPr>
                <w:sz w:val="24"/>
                <w:szCs w:val="24"/>
              </w:rPr>
              <w:t>Подготовка к написанию и написание контрольной работы</w:t>
            </w:r>
          </w:p>
          <w:p w14:paraId="7A7F8914" w14:textId="77777777" w:rsidR="00DC1510" w:rsidRPr="00A96533" w:rsidRDefault="00DC1510" w:rsidP="00335921">
            <w:pPr>
              <w:ind w:firstLine="32"/>
              <w:rPr>
                <w:b/>
                <w:color w:val="000000" w:themeColor="text1"/>
                <w:sz w:val="24"/>
                <w:szCs w:val="24"/>
              </w:rPr>
            </w:pPr>
          </w:p>
        </w:tc>
      </w:tr>
    </w:tbl>
    <w:p w14:paraId="5A1643AF" w14:textId="77777777" w:rsidR="006E12A8" w:rsidRPr="00F14740" w:rsidRDefault="006E12A8" w:rsidP="002C493D">
      <w:pPr>
        <w:rPr>
          <w:b/>
          <w:color w:val="000000" w:themeColor="text1"/>
          <w:sz w:val="28"/>
          <w:szCs w:val="28"/>
        </w:rPr>
      </w:pPr>
    </w:p>
    <w:p w14:paraId="232F89CF" w14:textId="77777777" w:rsidR="008E5DB9" w:rsidRPr="00F14740" w:rsidRDefault="00E41F73" w:rsidP="00156BC3">
      <w:pPr>
        <w:pStyle w:val="a6"/>
        <w:keepNext/>
        <w:numPr>
          <w:ilvl w:val="1"/>
          <w:numId w:val="9"/>
        </w:numPr>
        <w:spacing w:line="276" w:lineRule="auto"/>
        <w:jc w:val="both"/>
        <w:outlineLvl w:val="1"/>
        <w:rPr>
          <w:b/>
          <w:color w:val="000000" w:themeColor="text1"/>
          <w:sz w:val="28"/>
          <w:szCs w:val="28"/>
        </w:rPr>
      </w:pPr>
      <w:bookmarkStart w:id="12" w:name="_Toc104467648"/>
      <w:r>
        <w:rPr>
          <w:b/>
          <w:color w:val="000000" w:themeColor="text1"/>
          <w:sz w:val="28"/>
          <w:szCs w:val="28"/>
        </w:rPr>
        <w:t xml:space="preserve">. </w:t>
      </w:r>
      <w:r w:rsidR="00F36684" w:rsidRPr="00F14740">
        <w:rPr>
          <w:b/>
          <w:color w:val="000000" w:themeColor="text1"/>
          <w:sz w:val="28"/>
          <w:szCs w:val="28"/>
        </w:rPr>
        <w:t>Перечень вопросов, заданий, тем для</w:t>
      </w:r>
      <w:r w:rsidR="00AE1B95" w:rsidRPr="00F14740">
        <w:rPr>
          <w:b/>
          <w:color w:val="000000" w:themeColor="text1"/>
          <w:sz w:val="28"/>
          <w:szCs w:val="28"/>
        </w:rPr>
        <w:t xml:space="preserve"> подготовки к текущему контролю</w:t>
      </w:r>
      <w:bookmarkEnd w:id="12"/>
    </w:p>
    <w:p w14:paraId="71C69FFD" w14:textId="77777777" w:rsidR="00BC5D28" w:rsidRPr="007820E4" w:rsidRDefault="00295874" w:rsidP="00156BC3">
      <w:pPr>
        <w:pStyle w:val="a6"/>
        <w:spacing w:line="276" w:lineRule="auto"/>
        <w:ind w:left="0" w:firstLine="709"/>
        <w:jc w:val="both"/>
        <w:rPr>
          <w:sz w:val="28"/>
          <w:szCs w:val="28"/>
        </w:rPr>
      </w:pPr>
      <w:r w:rsidRPr="00F14740">
        <w:rPr>
          <w:sz w:val="28"/>
          <w:szCs w:val="28"/>
        </w:rPr>
        <w:t>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w:t>
      </w:r>
      <w:r w:rsidRPr="007820E4">
        <w:rPr>
          <w:sz w:val="28"/>
          <w:szCs w:val="28"/>
        </w:rPr>
        <w:t xml:space="preserve">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w:t>
      </w:r>
    </w:p>
    <w:p w14:paraId="6BF4AC49" w14:textId="77777777" w:rsidR="00295874" w:rsidRPr="007820E4" w:rsidRDefault="00295874" w:rsidP="00156BC3">
      <w:pPr>
        <w:pStyle w:val="a6"/>
        <w:spacing w:line="276" w:lineRule="auto"/>
        <w:ind w:left="0" w:firstLine="709"/>
        <w:jc w:val="both"/>
        <w:rPr>
          <w:sz w:val="28"/>
          <w:szCs w:val="28"/>
        </w:rPr>
      </w:pPr>
      <w:r w:rsidRPr="007820E4">
        <w:rPr>
          <w:sz w:val="28"/>
          <w:szCs w:val="28"/>
        </w:rPr>
        <w:t xml:space="preserve">Промежуточный контроль проводится в форме </w:t>
      </w:r>
      <w:r w:rsidR="008A5C84">
        <w:rPr>
          <w:sz w:val="28"/>
          <w:szCs w:val="28"/>
        </w:rPr>
        <w:t>экзамена</w:t>
      </w:r>
      <w:r w:rsidRPr="007820E4">
        <w:rPr>
          <w:sz w:val="28"/>
          <w:szCs w:val="28"/>
        </w:rPr>
        <w:t xml:space="preserve">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95874" w:rsidRPr="007820E4" w14:paraId="44397735" w14:textId="77777777" w:rsidTr="00425F10">
        <w:trPr>
          <w:jc w:val="center"/>
        </w:trPr>
        <w:tc>
          <w:tcPr>
            <w:tcW w:w="567" w:type="dxa"/>
          </w:tcPr>
          <w:p w14:paraId="248264A2" w14:textId="77777777" w:rsidR="00295874" w:rsidRPr="007820E4" w:rsidRDefault="00295874" w:rsidP="00425F10">
            <w:pPr>
              <w:spacing w:line="288" w:lineRule="auto"/>
              <w:jc w:val="center"/>
              <w:rPr>
                <w:b/>
                <w:sz w:val="24"/>
                <w:szCs w:val="24"/>
              </w:rPr>
            </w:pPr>
            <w:r w:rsidRPr="007820E4">
              <w:rPr>
                <w:b/>
                <w:sz w:val="24"/>
                <w:szCs w:val="24"/>
              </w:rPr>
              <w:t xml:space="preserve">№ </w:t>
            </w:r>
          </w:p>
        </w:tc>
        <w:tc>
          <w:tcPr>
            <w:tcW w:w="5812" w:type="dxa"/>
          </w:tcPr>
          <w:p w14:paraId="395B54EC" w14:textId="77777777" w:rsidR="00295874" w:rsidRPr="007820E4" w:rsidRDefault="00295874" w:rsidP="00425F10">
            <w:pPr>
              <w:spacing w:line="288" w:lineRule="auto"/>
              <w:jc w:val="center"/>
              <w:rPr>
                <w:b/>
                <w:sz w:val="24"/>
                <w:szCs w:val="24"/>
              </w:rPr>
            </w:pPr>
            <w:r w:rsidRPr="007820E4">
              <w:rPr>
                <w:b/>
                <w:sz w:val="24"/>
                <w:szCs w:val="24"/>
              </w:rPr>
              <w:t>Вид отчетности</w:t>
            </w:r>
          </w:p>
        </w:tc>
        <w:tc>
          <w:tcPr>
            <w:tcW w:w="3119" w:type="dxa"/>
          </w:tcPr>
          <w:p w14:paraId="7FD5B2CE" w14:textId="77777777" w:rsidR="00295874" w:rsidRPr="007820E4" w:rsidRDefault="00295874" w:rsidP="00425F10">
            <w:pPr>
              <w:spacing w:line="288" w:lineRule="auto"/>
              <w:jc w:val="center"/>
              <w:rPr>
                <w:b/>
                <w:sz w:val="24"/>
                <w:szCs w:val="24"/>
              </w:rPr>
            </w:pPr>
            <w:r w:rsidRPr="007820E4">
              <w:rPr>
                <w:b/>
                <w:sz w:val="24"/>
                <w:szCs w:val="24"/>
              </w:rPr>
              <w:t>Баллы</w:t>
            </w:r>
          </w:p>
        </w:tc>
      </w:tr>
      <w:tr w:rsidR="00295874" w:rsidRPr="007820E4" w14:paraId="69744C3E" w14:textId="77777777" w:rsidTr="00425F10">
        <w:trPr>
          <w:jc w:val="center"/>
        </w:trPr>
        <w:tc>
          <w:tcPr>
            <w:tcW w:w="567" w:type="dxa"/>
          </w:tcPr>
          <w:p w14:paraId="6B9EF528" w14:textId="77777777" w:rsidR="00295874" w:rsidRPr="007820E4" w:rsidRDefault="00295874" w:rsidP="00425F10">
            <w:pPr>
              <w:spacing w:line="288" w:lineRule="auto"/>
              <w:jc w:val="both"/>
              <w:rPr>
                <w:color w:val="000000" w:themeColor="text1"/>
                <w:sz w:val="24"/>
                <w:szCs w:val="24"/>
              </w:rPr>
            </w:pPr>
            <w:r w:rsidRPr="007820E4">
              <w:rPr>
                <w:color w:val="000000" w:themeColor="text1"/>
                <w:sz w:val="24"/>
                <w:szCs w:val="24"/>
              </w:rPr>
              <w:t>1.</w:t>
            </w:r>
          </w:p>
        </w:tc>
        <w:tc>
          <w:tcPr>
            <w:tcW w:w="5812" w:type="dxa"/>
          </w:tcPr>
          <w:p w14:paraId="4C2FF59E" w14:textId="77777777" w:rsidR="00295874" w:rsidRPr="007820E4" w:rsidRDefault="00295874" w:rsidP="00425F10">
            <w:pPr>
              <w:spacing w:line="288" w:lineRule="auto"/>
              <w:jc w:val="both"/>
              <w:rPr>
                <w:color w:val="000000" w:themeColor="text1"/>
                <w:sz w:val="24"/>
                <w:szCs w:val="24"/>
              </w:rPr>
            </w:pPr>
            <w:r w:rsidRPr="007820E4">
              <w:rPr>
                <w:color w:val="000000" w:themeColor="text1"/>
                <w:sz w:val="24"/>
                <w:szCs w:val="24"/>
              </w:rPr>
              <w:t>Работа в модуле</w:t>
            </w:r>
          </w:p>
        </w:tc>
        <w:tc>
          <w:tcPr>
            <w:tcW w:w="3119" w:type="dxa"/>
          </w:tcPr>
          <w:p w14:paraId="66EE926D" w14:textId="77777777" w:rsidR="00295874" w:rsidRPr="007820E4" w:rsidRDefault="00295874" w:rsidP="00425F10">
            <w:pPr>
              <w:spacing w:line="288" w:lineRule="auto"/>
              <w:jc w:val="center"/>
              <w:rPr>
                <w:color w:val="000000" w:themeColor="text1"/>
                <w:sz w:val="24"/>
                <w:szCs w:val="24"/>
              </w:rPr>
            </w:pPr>
            <w:r w:rsidRPr="007820E4">
              <w:rPr>
                <w:color w:val="000000" w:themeColor="text1"/>
                <w:sz w:val="24"/>
                <w:szCs w:val="24"/>
              </w:rPr>
              <w:t>40</w:t>
            </w:r>
          </w:p>
        </w:tc>
      </w:tr>
      <w:tr w:rsidR="00295874" w:rsidRPr="007820E4" w14:paraId="61066CC0" w14:textId="77777777" w:rsidTr="00425F10">
        <w:trPr>
          <w:trHeight w:val="256"/>
          <w:jc w:val="center"/>
        </w:trPr>
        <w:tc>
          <w:tcPr>
            <w:tcW w:w="567" w:type="dxa"/>
          </w:tcPr>
          <w:p w14:paraId="2D9DCEE6" w14:textId="77777777" w:rsidR="00295874" w:rsidRPr="008A5C84" w:rsidRDefault="00295874" w:rsidP="00425F10">
            <w:pPr>
              <w:spacing w:line="288" w:lineRule="auto"/>
              <w:jc w:val="both"/>
              <w:rPr>
                <w:sz w:val="24"/>
                <w:szCs w:val="24"/>
              </w:rPr>
            </w:pPr>
            <w:r w:rsidRPr="008A5C84">
              <w:rPr>
                <w:sz w:val="24"/>
                <w:szCs w:val="24"/>
              </w:rPr>
              <w:t>2.</w:t>
            </w:r>
          </w:p>
        </w:tc>
        <w:tc>
          <w:tcPr>
            <w:tcW w:w="5812" w:type="dxa"/>
          </w:tcPr>
          <w:p w14:paraId="1A17285F" w14:textId="77777777" w:rsidR="00295874" w:rsidRPr="008A5C84" w:rsidRDefault="008A5C84" w:rsidP="00425F10">
            <w:pPr>
              <w:spacing w:line="288" w:lineRule="auto"/>
              <w:jc w:val="both"/>
              <w:rPr>
                <w:sz w:val="24"/>
                <w:szCs w:val="24"/>
              </w:rPr>
            </w:pPr>
            <w:r w:rsidRPr="008A5C84">
              <w:rPr>
                <w:sz w:val="24"/>
                <w:szCs w:val="24"/>
              </w:rPr>
              <w:t>Экзамен</w:t>
            </w:r>
          </w:p>
        </w:tc>
        <w:tc>
          <w:tcPr>
            <w:tcW w:w="3119" w:type="dxa"/>
          </w:tcPr>
          <w:p w14:paraId="05747DB0" w14:textId="77777777" w:rsidR="00295874" w:rsidRPr="0024107C" w:rsidRDefault="00295874" w:rsidP="00425F10">
            <w:pPr>
              <w:spacing w:line="288" w:lineRule="auto"/>
              <w:jc w:val="center"/>
              <w:rPr>
                <w:sz w:val="24"/>
                <w:szCs w:val="24"/>
                <w:highlight w:val="yellow"/>
              </w:rPr>
            </w:pPr>
            <w:r w:rsidRPr="00D04EE0">
              <w:rPr>
                <w:sz w:val="24"/>
                <w:szCs w:val="24"/>
              </w:rPr>
              <w:t>60</w:t>
            </w:r>
          </w:p>
        </w:tc>
      </w:tr>
      <w:tr w:rsidR="00295874" w:rsidRPr="007820E4" w14:paraId="3B9EB31E" w14:textId="77777777" w:rsidTr="00425F10">
        <w:trPr>
          <w:jc w:val="center"/>
        </w:trPr>
        <w:tc>
          <w:tcPr>
            <w:tcW w:w="567" w:type="dxa"/>
          </w:tcPr>
          <w:p w14:paraId="4E86FB35" w14:textId="77777777" w:rsidR="00295874" w:rsidRPr="007820E4" w:rsidRDefault="00295874" w:rsidP="00425F10">
            <w:pPr>
              <w:spacing w:line="288" w:lineRule="auto"/>
              <w:jc w:val="both"/>
              <w:rPr>
                <w:sz w:val="24"/>
                <w:szCs w:val="24"/>
              </w:rPr>
            </w:pPr>
          </w:p>
        </w:tc>
        <w:tc>
          <w:tcPr>
            <w:tcW w:w="5812" w:type="dxa"/>
          </w:tcPr>
          <w:p w14:paraId="2B600AF4" w14:textId="77777777" w:rsidR="00295874" w:rsidRPr="007820E4" w:rsidRDefault="00295874" w:rsidP="00425F10">
            <w:pPr>
              <w:spacing w:line="288" w:lineRule="auto"/>
              <w:jc w:val="both"/>
              <w:rPr>
                <w:sz w:val="24"/>
                <w:szCs w:val="24"/>
              </w:rPr>
            </w:pPr>
            <w:r w:rsidRPr="007820E4">
              <w:rPr>
                <w:sz w:val="24"/>
                <w:szCs w:val="24"/>
              </w:rPr>
              <w:t>Итого:</w:t>
            </w:r>
          </w:p>
        </w:tc>
        <w:tc>
          <w:tcPr>
            <w:tcW w:w="3119" w:type="dxa"/>
          </w:tcPr>
          <w:p w14:paraId="1E90FF4B" w14:textId="77777777" w:rsidR="00295874" w:rsidRPr="007820E4" w:rsidRDefault="00295874" w:rsidP="00425F10">
            <w:pPr>
              <w:spacing w:line="288" w:lineRule="auto"/>
              <w:jc w:val="center"/>
              <w:rPr>
                <w:sz w:val="24"/>
                <w:szCs w:val="24"/>
              </w:rPr>
            </w:pPr>
            <w:r w:rsidRPr="007820E4">
              <w:rPr>
                <w:sz w:val="24"/>
                <w:szCs w:val="24"/>
              </w:rPr>
              <w:t>100</w:t>
            </w:r>
          </w:p>
        </w:tc>
      </w:tr>
    </w:tbl>
    <w:p w14:paraId="524A5BB1" w14:textId="77777777" w:rsidR="00295874" w:rsidRPr="007820E4" w:rsidRDefault="00295874" w:rsidP="00295874">
      <w:pPr>
        <w:pStyle w:val="a6"/>
        <w:spacing w:line="360" w:lineRule="auto"/>
        <w:ind w:left="0" w:firstLine="709"/>
        <w:jc w:val="both"/>
        <w:rPr>
          <w:sz w:val="28"/>
          <w:szCs w:val="28"/>
        </w:rPr>
      </w:pPr>
    </w:p>
    <w:p w14:paraId="09AC6E52" w14:textId="77777777" w:rsidR="00295874" w:rsidRPr="007820E4" w:rsidRDefault="00295874" w:rsidP="00156BC3">
      <w:pPr>
        <w:pBdr>
          <w:top w:val="nil"/>
          <w:left w:val="nil"/>
          <w:bottom w:val="nil"/>
          <w:right w:val="nil"/>
          <w:between w:val="nil"/>
        </w:pBdr>
        <w:spacing w:line="276" w:lineRule="auto"/>
        <w:ind w:firstLine="708"/>
        <w:rPr>
          <w:color w:val="000000" w:themeColor="text1"/>
          <w:sz w:val="28"/>
          <w:szCs w:val="28"/>
        </w:rPr>
      </w:pPr>
      <w:r w:rsidRPr="007820E4">
        <w:rPr>
          <w:b/>
          <w:color w:val="000000" w:themeColor="text1"/>
          <w:sz w:val="28"/>
          <w:szCs w:val="28"/>
        </w:rPr>
        <w:t>Критерии балльной оценки различных форм текущего контроля успеваемости.</w:t>
      </w:r>
    </w:p>
    <w:p w14:paraId="3710EB2C" w14:textId="77777777" w:rsidR="00295874" w:rsidRPr="007820E4" w:rsidRDefault="00295874" w:rsidP="00156BC3">
      <w:pPr>
        <w:pBdr>
          <w:top w:val="nil"/>
          <w:left w:val="nil"/>
          <w:bottom w:val="nil"/>
          <w:right w:val="nil"/>
          <w:between w:val="nil"/>
        </w:pBdr>
        <w:spacing w:line="276" w:lineRule="auto"/>
        <w:ind w:firstLine="709"/>
        <w:jc w:val="both"/>
        <w:rPr>
          <w:color w:val="000000" w:themeColor="text1"/>
          <w:sz w:val="28"/>
          <w:szCs w:val="28"/>
        </w:rPr>
      </w:pPr>
      <w:r w:rsidRPr="007820E4">
        <w:rPr>
          <w:color w:val="000000" w:themeColor="text1"/>
          <w:sz w:val="28"/>
          <w:szCs w:val="28"/>
        </w:rPr>
        <w:t xml:space="preserve">Балльная оценка текущего контроля успеваемости студента в семестре составляет максимум 40 баллов. </w:t>
      </w:r>
    </w:p>
    <w:p w14:paraId="1F1AD758" w14:textId="77777777" w:rsidR="00295874" w:rsidRPr="007820E4" w:rsidRDefault="00295874" w:rsidP="00295874">
      <w:pPr>
        <w:pBdr>
          <w:top w:val="nil"/>
          <w:left w:val="nil"/>
          <w:bottom w:val="nil"/>
          <w:right w:val="nil"/>
          <w:between w:val="nil"/>
        </w:pBdr>
        <w:spacing w:line="360" w:lineRule="auto"/>
        <w:ind w:firstLine="709"/>
        <w:jc w:val="both"/>
        <w:rPr>
          <w:color w:val="000000" w:themeColor="text1"/>
          <w:sz w:val="16"/>
          <w:szCs w:val="16"/>
        </w:rPr>
      </w:pPr>
    </w:p>
    <w:p w14:paraId="63C41512" w14:textId="77777777" w:rsidR="00295874" w:rsidRPr="007820E4" w:rsidRDefault="00295874" w:rsidP="00295874">
      <w:pPr>
        <w:pBdr>
          <w:top w:val="nil"/>
          <w:left w:val="nil"/>
          <w:bottom w:val="nil"/>
          <w:right w:val="nil"/>
          <w:between w:val="nil"/>
        </w:pBdr>
        <w:spacing w:line="360" w:lineRule="auto"/>
        <w:ind w:firstLine="709"/>
        <w:jc w:val="center"/>
        <w:rPr>
          <w:color w:val="000000" w:themeColor="text1"/>
          <w:sz w:val="28"/>
          <w:szCs w:val="28"/>
        </w:rPr>
      </w:pPr>
      <w:r w:rsidRPr="007820E4">
        <w:rPr>
          <w:b/>
          <w:color w:val="000000" w:themeColor="text1"/>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95874" w:rsidRPr="007820E4" w14:paraId="77B7D913" w14:textId="77777777" w:rsidTr="0007165E">
        <w:trPr>
          <w:trHeight w:val="961"/>
        </w:trPr>
        <w:tc>
          <w:tcPr>
            <w:tcW w:w="458" w:type="dxa"/>
          </w:tcPr>
          <w:p w14:paraId="74694607"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t>№</w:t>
            </w:r>
          </w:p>
        </w:tc>
        <w:tc>
          <w:tcPr>
            <w:tcW w:w="7305" w:type="dxa"/>
            <w:vAlign w:val="center"/>
          </w:tcPr>
          <w:p w14:paraId="05B0695E"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t>Формы текущего контроля</w:t>
            </w:r>
          </w:p>
        </w:tc>
        <w:tc>
          <w:tcPr>
            <w:tcW w:w="2551" w:type="dxa"/>
            <w:vAlign w:val="center"/>
          </w:tcPr>
          <w:p w14:paraId="5BC6E123"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t>Количество баллов</w:t>
            </w:r>
          </w:p>
        </w:tc>
      </w:tr>
      <w:tr w:rsidR="00295874" w:rsidRPr="007820E4" w14:paraId="42E3BDDC" w14:textId="77777777" w:rsidTr="00425F10">
        <w:trPr>
          <w:trHeight w:val="273"/>
        </w:trPr>
        <w:tc>
          <w:tcPr>
            <w:tcW w:w="458" w:type="dxa"/>
          </w:tcPr>
          <w:p w14:paraId="630F942D"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1.</w:t>
            </w:r>
          </w:p>
        </w:tc>
        <w:tc>
          <w:tcPr>
            <w:tcW w:w="7305" w:type="dxa"/>
            <w:vAlign w:val="center"/>
          </w:tcPr>
          <w:p w14:paraId="67B4804D"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 xml:space="preserve">Активная работа на семинарском занятии (в том числе блиц-опрос по теме) </w:t>
            </w:r>
          </w:p>
        </w:tc>
        <w:tc>
          <w:tcPr>
            <w:tcW w:w="2551" w:type="dxa"/>
            <w:vAlign w:val="center"/>
          </w:tcPr>
          <w:p w14:paraId="12AAF0C7"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12</w:t>
            </w:r>
          </w:p>
        </w:tc>
      </w:tr>
      <w:tr w:rsidR="00295874" w:rsidRPr="007820E4" w14:paraId="3958D362" w14:textId="77777777" w:rsidTr="00425F10">
        <w:trPr>
          <w:trHeight w:val="64"/>
        </w:trPr>
        <w:tc>
          <w:tcPr>
            <w:tcW w:w="458" w:type="dxa"/>
          </w:tcPr>
          <w:p w14:paraId="35F78A46"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2.</w:t>
            </w:r>
          </w:p>
        </w:tc>
        <w:tc>
          <w:tcPr>
            <w:tcW w:w="7305" w:type="dxa"/>
            <w:vAlign w:val="center"/>
          </w:tcPr>
          <w:p w14:paraId="748061BD"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Посещение</w:t>
            </w:r>
          </w:p>
        </w:tc>
        <w:tc>
          <w:tcPr>
            <w:tcW w:w="2551" w:type="dxa"/>
            <w:vAlign w:val="center"/>
          </w:tcPr>
          <w:p w14:paraId="7C328658"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6</w:t>
            </w:r>
          </w:p>
        </w:tc>
      </w:tr>
      <w:tr w:rsidR="00295874" w:rsidRPr="007820E4" w14:paraId="77988FAF" w14:textId="77777777" w:rsidTr="00425F10">
        <w:trPr>
          <w:trHeight w:val="529"/>
        </w:trPr>
        <w:tc>
          <w:tcPr>
            <w:tcW w:w="458" w:type="dxa"/>
          </w:tcPr>
          <w:p w14:paraId="1FB2225B"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3.</w:t>
            </w:r>
          </w:p>
        </w:tc>
        <w:tc>
          <w:tcPr>
            <w:tcW w:w="7305" w:type="dxa"/>
            <w:vAlign w:val="center"/>
          </w:tcPr>
          <w:p w14:paraId="0FDCC90A"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24193F27"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12</w:t>
            </w:r>
          </w:p>
        </w:tc>
      </w:tr>
      <w:tr w:rsidR="00295874" w:rsidRPr="007820E4" w14:paraId="10C47207" w14:textId="77777777" w:rsidTr="00425F10">
        <w:trPr>
          <w:trHeight w:val="284"/>
        </w:trPr>
        <w:tc>
          <w:tcPr>
            <w:tcW w:w="458" w:type="dxa"/>
          </w:tcPr>
          <w:p w14:paraId="32CD2895"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4.</w:t>
            </w:r>
          </w:p>
        </w:tc>
        <w:tc>
          <w:tcPr>
            <w:tcW w:w="7305" w:type="dxa"/>
            <w:vAlign w:val="center"/>
          </w:tcPr>
          <w:p w14:paraId="039AA749"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 xml:space="preserve">Выполнение и защита контрольной работы </w:t>
            </w:r>
          </w:p>
        </w:tc>
        <w:tc>
          <w:tcPr>
            <w:tcW w:w="2551" w:type="dxa"/>
            <w:vAlign w:val="center"/>
          </w:tcPr>
          <w:p w14:paraId="5F10561D"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10</w:t>
            </w:r>
          </w:p>
        </w:tc>
      </w:tr>
      <w:tr w:rsidR="00295874" w:rsidRPr="007820E4" w14:paraId="27BD2F31" w14:textId="77777777" w:rsidTr="00425F10">
        <w:trPr>
          <w:trHeight w:val="273"/>
        </w:trPr>
        <w:tc>
          <w:tcPr>
            <w:tcW w:w="458" w:type="dxa"/>
          </w:tcPr>
          <w:p w14:paraId="5B5721B3" w14:textId="77777777" w:rsidR="00295874" w:rsidRPr="007820E4" w:rsidRDefault="00295874" w:rsidP="00425F10">
            <w:pPr>
              <w:pBdr>
                <w:top w:val="nil"/>
                <w:left w:val="nil"/>
                <w:bottom w:val="nil"/>
                <w:right w:val="nil"/>
                <w:between w:val="nil"/>
              </w:pBdr>
              <w:jc w:val="both"/>
              <w:rPr>
                <w:color w:val="000000" w:themeColor="text1"/>
                <w:sz w:val="24"/>
                <w:szCs w:val="24"/>
              </w:rPr>
            </w:pPr>
          </w:p>
        </w:tc>
        <w:tc>
          <w:tcPr>
            <w:tcW w:w="7305" w:type="dxa"/>
            <w:vAlign w:val="center"/>
          </w:tcPr>
          <w:p w14:paraId="38B4C1D8" w14:textId="77777777" w:rsidR="00295874" w:rsidRPr="007820E4" w:rsidRDefault="00295874" w:rsidP="00425F10">
            <w:pPr>
              <w:pBdr>
                <w:top w:val="nil"/>
                <w:left w:val="nil"/>
                <w:bottom w:val="nil"/>
                <w:right w:val="nil"/>
                <w:between w:val="nil"/>
              </w:pBdr>
              <w:rPr>
                <w:b/>
                <w:color w:val="000000" w:themeColor="text1"/>
                <w:sz w:val="24"/>
                <w:szCs w:val="24"/>
              </w:rPr>
            </w:pPr>
            <w:r w:rsidRPr="007820E4">
              <w:rPr>
                <w:b/>
                <w:color w:val="000000" w:themeColor="text1"/>
                <w:sz w:val="24"/>
                <w:szCs w:val="24"/>
              </w:rPr>
              <w:t>Итого</w:t>
            </w:r>
          </w:p>
        </w:tc>
        <w:tc>
          <w:tcPr>
            <w:tcW w:w="2551" w:type="dxa"/>
            <w:vAlign w:val="center"/>
          </w:tcPr>
          <w:p w14:paraId="097D51F1" w14:textId="77777777" w:rsidR="00295874" w:rsidRPr="007820E4" w:rsidRDefault="00295874" w:rsidP="00425F10">
            <w:pPr>
              <w:pBdr>
                <w:top w:val="nil"/>
                <w:left w:val="nil"/>
                <w:bottom w:val="nil"/>
                <w:right w:val="nil"/>
                <w:between w:val="nil"/>
              </w:pBdr>
              <w:rPr>
                <w:b/>
                <w:color w:val="000000" w:themeColor="text1"/>
                <w:sz w:val="24"/>
                <w:szCs w:val="24"/>
              </w:rPr>
            </w:pPr>
            <w:r w:rsidRPr="007820E4">
              <w:rPr>
                <w:b/>
                <w:color w:val="000000" w:themeColor="text1"/>
                <w:sz w:val="24"/>
                <w:szCs w:val="24"/>
              </w:rPr>
              <w:t>40</w:t>
            </w:r>
          </w:p>
        </w:tc>
      </w:tr>
    </w:tbl>
    <w:p w14:paraId="1FC83DD3" w14:textId="77777777" w:rsidR="00F40E0A" w:rsidRDefault="00F40E0A" w:rsidP="002264E6">
      <w:pPr>
        <w:pBdr>
          <w:top w:val="nil"/>
          <w:left w:val="nil"/>
          <w:bottom w:val="nil"/>
          <w:right w:val="nil"/>
          <w:between w:val="nil"/>
        </w:pBdr>
        <w:spacing w:line="360" w:lineRule="auto"/>
        <w:ind w:firstLine="709"/>
        <w:jc w:val="both"/>
        <w:rPr>
          <w:color w:val="000000" w:themeColor="text1"/>
          <w:sz w:val="28"/>
          <w:szCs w:val="28"/>
        </w:rPr>
      </w:pPr>
    </w:p>
    <w:p w14:paraId="5FF88504" w14:textId="77777777" w:rsidR="00D04EE0" w:rsidRDefault="00D04EE0" w:rsidP="00D04EE0">
      <w:pPr>
        <w:jc w:val="center"/>
        <w:rPr>
          <w:b/>
          <w:bCs/>
          <w:sz w:val="28"/>
          <w:szCs w:val="28"/>
        </w:rPr>
      </w:pPr>
      <w:r>
        <w:rPr>
          <w:b/>
          <w:bCs/>
          <w:sz w:val="28"/>
          <w:szCs w:val="28"/>
        </w:rPr>
        <w:lastRenderedPageBreak/>
        <w:t>Примерная тематика вопросов для дискуссии</w:t>
      </w:r>
    </w:p>
    <w:p w14:paraId="5C13E196" w14:textId="77777777" w:rsidR="00D04EE0" w:rsidRPr="00B05B04" w:rsidRDefault="00D04EE0" w:rsidP="00D04EE0">
      <w:pPr>
        <w:rPr>
          <w:rFonts w:eastAsiaTheme="minorHAnsi"/>
          <w:color w:val="000000"/>
          <w:lang w:eastAsia="en-US"/>
        </w:rPr>
      </w:pPr>
    </w:p>
    <w:p w14:paraId="01C2305B" w14:textId="77777777" w:rsidR="00D04EE0" w:rsidRPr="00B05B04" w:rsidRDefault="00D04EE0" w:rsidP="00D04EE0">
      <w:pPr>
        <w:spacing w:after="26"/>
        <w:rPr>
          <w:rFonts w:eastAsiaTheme="minorHAnsi"/>
          <w:color w:val="000000"/>
          <w:sz w:val="28"/>
          <w:szCs w:val="28"/>
          <w:lang w:eastAsia="en-US"/>
        </w:rPr>
      </w:pPr>
      <w:r w:rsidRPr="00B05B04">
        <w:rPr>
          <w:rFonts w:eastAsiaTheme="minorHAnsi"/>
          <w:color w:val="000000"/>
          <w:sz w:val="28"/>
          <w:szCs w:val="28"/>
          <w:lang w:eastAsia="en-US"/>
        </w:rPr>
        <w:t xml:space="preserve">1.  Способы обеспечения обязательств в международном </w:t>
      </w:r>
      <w:r>
        <w:rPr>
          <w:rFonts w:eastAsiaTheme="minorHAnsi"/>
          <w:color w:val="000000"/>
          <w:sz w:val="28"/>
          <w:szCs w:val="28"/>
          <w:lang w:eastAsia="en-US"/>
        </w:rPr>
        <w:t>налоговом планировании</w:t>
      </w:r>
      <w:r w:rsidRPr="00B05B04">
        <w:rPr>
          <w:rFonts w:eastAsiaTheme="minorHAnsi"/>
          <w:color w:val="000000"/>
          <w:sz w:val="28"/>
          <w:szCs w:val="28"/>
          <w:lang w:eastAsia="en-US"/>
        </w:rPr>
        <w:t xml:space="preserve">. </w:t>
      </w:r>
    </w:p>
    <w:p w14:paraId="11C5C603" w14:textId="77777777" w:rsidR="00D04EE0" w:rsidRPr="00B05B04" w:rsidRDefault="00D04EE0" w:rsidP="00D04EE0">
      <w:pPr>
        <w:spacing w:after="26"/>
        <w:rPr>
          <w:rFonts w:eastAsiaTheme="minorHAnsi"/>
          <w:color w:val="000000"/>
          <w:sz w:val="28"/>
          <w:szCs w:val="28"/>
          <w:lang w:eastAsia="en-US"/>
        </w:rPr>
      </w:pPr>
      <w:r>
        <w:rPr>
          <w:rFonts w:eastAsiaTheme="minorHAnsi"/>
          <w:color w:val="000000"/>
          <w:sz w:val="28"/>
          <w:szCs w:val="28"/>
          <w:lang w:eastAsia="en-US"/>
        </w:rPr>
        <w:t>2. Банковская гарантия, п</w:t>
      </w:r>
      <w:r w:rsidRPr="00B05B04">
        <w:rPr>
          <w:rFonts w:eastAsiaTheme="minorHAnsi"/>
          <w:color w:val="000000"/>
          <w:sz w:val="28"/>
          <w:szCs w:val="28"/>
          <w:lang w:eastAsia="en-US"/>
        </w:rPr>
        <w:t>оручительство</w:t>
      </w:r>
      <w:r>
        <w:rPr>
          <w:rFonts w:eastAsiaTheme="minorHAnsi"/>
          <w:color w:val="000000"/>
          <w:sz w:val="28"/>
          <w:szCs w:val="28"/>
          <w:lang w:eastAsia="en-US"/>
        </w:rPr>
        <w:t>, залог и задаток, н</w:t>
      </w:r>
      <w:r w:rsidRPr="00B05B04">
        <w:rPr>
          <w:rFonts w:eastAsiaTheme="minorHAnsi"/>
          <w:color w:val="000000"/>
          <w:sz w:val="28"/>
          <w:szCs w:val="28"/>
          <w:lang w:eastAsia="en-US"/>
        </w:rPr>
        <w:t>еустойка</w:t>
      </w:r>
      <w:r>
        <w:rPr>
          <w:rFonts w:eastAsiaTheme="minorHAnsi"/>
          <w:color w:val="000000"/>
          <w:sz w:val="28"/>
          <w:szCs w:val="28"/>
          <w:lang w:eastAsia="en-US"/>
        </w:rPr>
        <w:t>- их роль в эффективном международном налоговом планировании.</w:t>
      </w:r>
    </w:p>
    <w:p w14:paraId="6B4A2859" w14:textId="77777777" w:rsidR="00D04EE0" w:rsidRPr="00B05B04" w:rsidRDefault="00D04EE0" w:rsidP="00D04EE0">
      <w:pPr>
        <w:spacing w:after="26"/>
        <w:rPr>
          <w:rFonts w:eastAsiaTheme="minorHAnsi"/>
          <w:color w:val="000000"/>
          <w:sz w:val="28"/>
          <w:szCs w:val="28"/>
          <w:lang w:eastAsia="en-US"/>
        </w:rPr>
      </w:pPr>
      <w:r>
        <w:rPr>
          <w:rFonts w:eastAsiaTheme="minorHAnsi"/>
          <w:color w:val="000000"/>
          <w:sz w:val="28"/>
          <w:szCs w:val="28"/>
          <w:lang w:eastAsia="en-US"/>
        </w:rPr>
        <w:t>3</w:t>
      </w:r>
      <w:r w:rsidRPr="00B05B04">
        <w:rPr>
          <w:rFonts w:eastAsiaTheme="minorHAnsi"/>
          <w:color w:val="000000"/>
          <w:sz w:val="28"/>
          <w:szCs w:val="28"/>
          <w:lang w:eastAsia="en-US"/>
        </w:rPr>
        <w:t xml:space="preserve">. Сложности </w:t>
      </w:r>
      <w:r>
        <w:rPr>
          <w:rFonts w:eastAsiaTheme="minorHAnsi"/>
          <w:color w:val="000000"/>
          <w:sz w:val="28"/>
          <w:szCs w:val="28"/>
          <w:lang w:eastAsia="en-US"/>
        </w:rPr>
        <w:t>международного налогового планирования</w:t>
      </w:r>
      <w:r w:rsidRPr="00B05B04">
        <w:rPr>
          <w:rFonts w:eastAsiaTheme="minorHAnsi"/>
          <w:color w:val="000000"/>
          <w:sz w:val="28"/>
          <w:szCs w:val="28"/>
          <w:lang w:eastAsia="en-US"/>
        </w:rPr>
        <w:t xml:space="preserve"> европейских стран, стран Северной Америки, развивающихся стран</w:t>
      </w:r>
      <w:r>
        <w:rPr>
          <w:rFonts w:eastAsiaTheme="minorHAnsi"/>
          <w:color w:val="000000"/>
          <w:sz w:val="28"/>
          <w:szCs w:val="28"/>
          <w:lang w:eastAsia="en-US"/>
        </w:rPr>
        <w:t>, стран-членов ЕАЭС, БРИКС, ШОС</w:t>
      </w:r>
      <w:r w:rsidRPr="00B05B04">
        <w:rPr>
          <w:rFonts w:eastAsiaTheme="minorHAnsi"/>
          <w:color w:val="000000"/>
          <w:sz w:val="28"/>
          <w:szCs w:val="28"/>
          <w:lang w:eastAsia="en-US"/>
        </w:rPr>
        <w:t xml:space="preserve">. </w:t>
      </w:r>
    </w:p>
    <w:p w14:paraId="16FAC536" w14:textId="77777777" w:rsidR="00D04EE0" w:rsidRPr="00B05B04" w:rsidRDefault="00D04EE0" w:rsidP="00D04EE0">
      <w:pPr>
        <w:spacing w:after="26"/>
        <w:rPr>
          <w:rFonts w:eastAsiaTheme="minorHAnsi"/>
          <w:color w:val="000000"/>
          <w:sz w:val="28"/>
          <w:szCs w:val="28"/>
          <w:lang w:eastAsia="en-US"/>
        </w:rPr>
      </w:pPr>
      <w:r>
        <w:rPr>
          <w:rFonts w:eastAsiaTheme="minorHAnsi"/>
          <w:color w:val="000000"/>
          <w:sz w:val="28"/>
          <w:szCs w:val="28"/>
          <w:lang w:eastAsia="en-US"/>
        </w:rPr>
        <w:t>4</w:t>
      </w:r>
      <w:r w:rsidRPr="00B05B04">
        <w:rPr>
          <w:rFonts w:eastAsiaTheme="minorHAnsi"/>
          <w:color w:val="000000"/>
          <w:sz w:val="28"/>
          <w:szCs w:val="28"/>
          <w:lang w:eastAsia="en-US"/>
        </w:rPr>
        <w:t>. Организация торговли готовой продукцией на мировом рынке</w:t>
      </w:r>
      <w:r>
        <w:rPr>
          <w:rFonts w:eastAsiaTheme="minorHAnsi"/>
          <w:color w:val="000000"/>
          <w:sz w:val="28"/>
          <w:szCs w:val="28"/>
          <w:lang w:eastAsia="en-US"/>
        </w:rPr>
        <w:t xml:space="preserve"> и ее влияние на формирование международной налоговой политики и администрирование</w:t>
      </w:r>
      <w:r w:rsidRPr="00B05B04">
        <w:rPr>
          <w:rFonts w:eastAsiaTheme="minorHAnsi"/>
          <w:color w:val="000000"/>
          <w:sz w:val="28"/>
          <w:szCs w:val="28"/>
          <w:lang w:eastAsia="en-US"/>
        </w:rPr>
        <w:t xml:space="preserve">. </w:t>
      </w:r>
    </w:p>
    <w:p w14:paraId="2D6C6B3B" w14:textId="77777777" w:rsidR="00D04EE0" w:rsidRPr="00B05B04" w:rsidRDefault="00D04EE0" w:rsidP="00D04EE0">
      <w:pPr>
        <w:spacing w:after="26"/>
        <w:rPr>
          <w:rFonts w:eastAsiaTheme="minorHAnsi"/>
          <w:color w:val="000000"/>
          <w:sz w:val="28"/>
          <w:szCs w:val="28"/>
          <w:lang w:eastAsia="en-US"/>
        </w:rPr>
      </w:pPr>
      <w:r>
        <w:rPr>
          <w:rFonts w:eastAsiaTheme="minorHAnsi"/>
          <w:color w:val="000000"/>
          <w:sz w:val="28"/>
          <w:szCs w:val="28"/>
          <w:lang w:eastAsia="en-US"/>
        </w:rPr>
        <w:t>5</w:t>
      </w:r>
      <w:r w:rsidRPr="00B05B04">
        <w:rPr>
          <w:rFonts w:eastAsiaTheme="minorHAnsi"/>
          <w:color w:val="000000"/>
          <w:sz w:val="28"/>
          <w:szCs w:val="28"/>
          <w:lang w:eastAsia="en-US"/>
        </w:rPr>
        <w:t>. Международные договоры в сфере создания и использования произведений науки и техники</w:t>
      </w:r>
      <w:r>
        <w:rPr>
          <w:rFonts w:eastAsiaTheme="minorHAnsi"/>
          <w:color w:val="000000"/>
          <w:sz w:val="28"/>
          <w:szCs w:val="28"/>
          <w:lang w:eastAsia="en-US"/>
        </w:rPr>
        <w:t xml:space="preserve"> и НИОКР в бизнес-процессах</w:t>
      </w:r>
      <w:r w:rsidRPr="00B05B04">
        <w:rPr>
          <w:rFonts w:eastAsiaTheme="minorHAnsi"/>
          <w:color w:val="000000"/>
          <w:sz w:val="28"/>
          <w:szCs w:val="28"/>
          <w:lang w:eastAsia="en-US"/>
        </w:rPr>
        <w:t xml:space="preserve">. </w:t>
      </w:r>
    </w:p>
    <w:p w14:paraId="335A7C45" w14:textId="77777777" w:rsidR="00D04EE0" w:rsidRPr="00C6578D" w:rsidRDefault="00D04EE0" w:rsidP="00D04EE0">
      <w:pPr>
        <w:rPr>
          <w:sz w:val="28"/>
          <w:szCs w:val="28"/>
        </w:rPr>
      </w:pPr>
      <w:r>
        <w:rPr>
          <w:rFonts w:eastAsiaTheme="minorHAnsi"/>
          <w:color w:val="000000"/>
          <w:sz w:val="28"/>
          <w:szCs w:val="28"/>
          <w:lang w:eastAsia="en-US"/>
        </w:rPr>
        <w:t>6</w:t>
      </w:r>
      <w:r w:rsidRPr="00B05B04">
        <w:rPr>
          <w:rFonts w:eastAsiaTheme="minorHAnsi"/>
          <w:color w:val="000000"/>
          <w:sz w:val="28"/>
          <w:szCs w:val="28"/>
          <w:lang w:eastAsia="en-US"/>
        </w:rPr>
        <w:t xml:space="preserve">. </w:t>
      </w:r>
      <w:r>
        <w:rPr>
          <w:rFonts w:eastAsiaTheme="minorHAnsi"/>
          <w:color w:val="000000"/>
          <w:sz w:val="28"/>
          <w:szCs w:val="28"/>
          <w:lang w:eastAsia="en-US"/>
        </w:rPr>
        <w:t>Влияние налоговой политики на в</w:t>
      </w:r>
      <w:r w:rsidRPr="00C6578D">
        <w:rPr>
          <w:sz w:val="28"/>
          <w:szCs w:val="28"/>
        </w:rPr>
        <w:t>озможно</w:t>
      </w:r>
      <w:r>
        <w:rPr>
          <w:sz w:val="28"/>
          <w:szCs w:val="28"/>
        </w:rPr>
        <w:t xml:space="preserve">сть </w:t>
      </w:r>
      <w:r w:rsidRPr="00C6578D">
        <w:rPr>
          <w:sz w:val="28"/>
          <w:szCs w:val="28"/>
        </w:rPr>
        <w:t>устран</w:t>
      </w:r>
      <w:r>
        <w:rPr>
          <w:sz w:val="28"/>
          <w:szCs w:val="28"/>
        </w:rPr>
        <w:t>ения</w:t>
      </w:r>
      <w:r w:rsidRPr="00C6578D">
        <w:rPr>
          <w:sz w:val="28"/>
          <w:szCs w:val="28"/>
        </w:rPr>
        <w:t xml:space="preserve"> проблем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w:t>
      </w:r>
    </w:p>
    <w:p w14:paraId="315E21A2" w14:textId="77777777" w:rsidR="00D04EE0" w:rsidRPr="001B6890" w:rsidRDefault="00D04EE0" w:rsidP="00D04EE0">
      <w:pPr>
        <w:tabs>
          <w:tab w:val="left" w:pos="540"/>
        </w:tabs>
        <w:contextualSpacing/>
        <w:jc w:val="both"/>
        <w:rPr>
          <w:sz w:val="28"/>
          <w:szCs w:val="28"/>
        </w:rPr>
      </w:pPr>
      <w:r>
        <w:rPr>
          <w:sz w:val="28"/>
          <w:szCs w:val="28"/>
        </w:rPr>
        <w:t>7</w:t>
      </w:r>
      <w:r w:rsidRPr="001B6890">
        <w:rPr>
          <w:sz w:val="28"/>
          <w:szCs w:val="28"/>
        </w:rPr>
        <w:t>.Возможно ли применение концепции необоснованной налоговой выгоды к трансграничным операциям?</w:t>
      </w:r>
    </w:p>
    <w:p w14:paraId="033D1108" w14:textId="77777777" w:rsidR="00D04EE0" w:rsidRPr="001B6890" w:rsidRDefault="00D04EE0" w:rsidP="00D04EE0">
      <w:pPr>
        <w:tabs>
          <w:tab w:val="left" w:pos="540"/>
        </w:tabs>
        <w:contextualSpacing/>
        <w:jc w:val="both"/>
        <w:rPr>
          <w:sz w:val="28"/>
          <w:szCs w:val="28"/>
        </w:rPr>
      </w:pPr>
      <w:r>
        <w:rPr>
          <w:sz w:val="28"/>
          <w:szCs w:val="28"/>
        </w:rPr>
        <w:t>8</w:t>
      </w:r>
      <w:r w:rsidRPr="001B6890">
        <w:rPr>
          <w:sz w:val="28"/>
          <w:szCs w:val="28"/>
        </w:rPr>
        <w:t>.Нарушает ли налог на экспатриацию права человека?</w:t>
      </w:r>
    </w:p>
    <w:p w14:paraId="58C316D4" w14:textId="77777777" w:rsidR="00D04EE0" w:rsidRPr="001B6890" w:rsidRDefault="00D04EE0" w:rsidP="00D04EE0">
      <w:pPr>
        <w:tabs>
          <w:tab w:val="left" w:pos="540"/>
        </w:tabs>
        <w:contextualSpacing/>
        <w:jc w:val="both"/>
        <w:rPr>
          <w:sz w:val="28"/>
          <w:szCs w:val="28"/>
        </w:rPr>
      </w:pPr>
      <w:r>
        <w:rPr>
          <w:sz w:val="28"/>
          <w:szCs w:val="28"/>
        </w:rPr>
        <w:t>9</w:t>
      </w:r>
      <w:r w:rsidRPr="001B6890">
        <w:rPr>
          <w:sz w:val="28"/>
          <w:szCs w:val="28"/>
        </w:rPr>
        <w:t>.Предусмотрено ли устранение двойного экономического налогообложения в российской налоговой системе? Раскройте механизм.</w:t>
      </w:r>
    </w:p>
    <w:p w14:paraId="4F4FA253" w14:textId="77777777" w:rsidR="00D04EE0" w:rsidRPr="00A32682" w:rsidRDefault="00D04EE0" w:rsidP="00D04EE0">
      <w:pPr>
        <w:tabs>
          <w:tab w:val="left" w:pos="540"/>
        </w:tabs>
        <w:contextualSpacing/>
        <w:jc w:val="both"/>
        <w:rPr>
          <w:sz w:val="28"/>
          <w:szCs w:val="28"/>
        </w:rPr>
      </w:pPr>
      <w:r w:rsidRPr="00A32682">
        <w:rPr>
          <w:sz w:val="28"/>
          <w:szCs w:val="28"/>
        </w:rPr>
        <w:t>1</w:t>
      </w:r>
      <w:r>
        <w:rPr>
          <w:sz w:val="28"/>
          <w:szCs w:val="28"/>
        </w:rPr>
        <w:t>0</w:t>
      </w:r>
      <w:r w:rsidRPr="00A32682">
        <w:rPr>
          <w:sz w:val="28"/>
          <w:szCs w:val="28"/>
        </w:rPr>
        <w:t>.Некоторые государства можно обвинить в недобросовестной налоговой конкуренции. Приведите примеры таких государств и объясните свой выбор.</w:t>
      </w:r>
    </w:p>
    <w:p w14:paraId="3D133CCB" w14:textId="77777777" w:rsidR="00D04EE0" w:rsidRPr="00A32682" w:rsidRDefault="00D04EE0" w:rsidP="00D04EE0">
      <w:pPr>
        <w:tabs>
          <w:tab w:val="left" w:pos="540"/>
        </w:tabs>
        <w:contextualSpacing/>
        <w:jc w:val="both"/>
        <w:rPr>
          <w:sz w:val="28"/>
          <w:szCs w:val="28"/>
        </w:rPr>
      </w:pPr>
      <w:r>
        <w:rPr>
          <w:sz w:val="28"/>
          <w:szCs w:val="28"/>
        </w:rPr>
        <w:t>11</w:t>
      </w:r>
      <w:r w:rsidRPr="00A32682">
        <w:rPr>
          <w:sz w:val="28"/>
          <w:szCs w:val="28"/>
        </w:rPr>
        <w:t>.Возможна ли ситуация, когда иностранная организация признается в России налогоплательщиком НДС и не признаётся налогоплательщиком налога на прибыль организаций?</w:t>
      </w:r>
    </w:p>
    <w:p w14:paraId="26100E24" w14:textId="77777777" w:rsidR="00D04EE0" w:rsidRPr="00A32682" w:rsidRDefault="00D04EE0" w:rsidP="00D04EE0">
      <w:pPr>
        <w:tabs>
          <w:tab w:val="left" w:pos="540"/>
        </w:tabs>
        <w:contextualSpacing/>
        <w:jc w:val="both"/>
        <w:rPr>
          <w:sz w:val="28"/>
          <w:szCs w:val="28"/>
        </w:rPr>
      </w:pPr>
      <w:r>
        <w:rPr>
          <w:sz w:val="28"/>
          <w:szCs w:val="28"/>
        </w:rPr>
        <w:t>12</w:t>
      </w:r>
      <w:r w:rsidRPr="00A32682">
        <w:rPr>
          <w:sz w:val="28"/>
          <w:szCs w:val="28"/>
        </w:rPr>
        <w:t>.В каких ситуациях порядок налогообложения дивидендов распространяется на иные пассивные доходы?</w:t>
      </w:r>
    </w:p>
    <w:p w14:paraId="50FB3F1D" w14:textId="77777777" w:rsidR="00D04EE0" w:rsidRPr="00A32682" w:rsidRDefault="00D04EE0" w:rsidP="00D04EE0">
      <w:pPr>
        <w:tabs>
          <w:tab w:val="left" w:pos="540"/>
        </w:tabs>
        <w:contextualSpacing/>
        <w:jc w:val="both"/>
        <w:rPr>
          <w:sz w:val="28"/>
          <w:szCs w:val="28"/>
        </w:rPr>
      </w:pPr>
      <w:r>
        <w:rPr>
          <w:sz w:val="28"/>
          <w:szCs w:val="28"/>
        </w:rPr>
        <w:t>13</w:t>
      </w:r>
      <w:r w:rsidRPr="00A32682">
        <w:rPr>
          <w:sz w:val="28"/>
          <w:szCs w:val="28"/>
        </w:rPr>
        <w:t>.Может ли деятельность физического лица создать постоянное представительство иностранной организации? Обоснуйте свой ответ, приведите примеры.</w:t>
      </w:r>
    </w:p>
    <w:p w14:paraId="51B112AD" w14:textId="77777777" w:rsidR="00D04EE0" w:rsidRPr="007820E4" w:rsidRDefault="00D04EE0" w:rsidP="002264E6">
      <w:pPr>
        <w:pBdr>
          <w:top w:val="nil"/>
          <w:left w:val="nil"/>
          <w:bottom w:val="nil"/>
          <w:right w:val="nil"/>
          <w:between w:val="nil"/>
        </w:pBdr>
        <w:spacing w:line="360" w:lineRule="auto"/>
        <w:ind w:firstLine="709"/>
        <w:jc w:val="both"/>
        <w:rPr>
          <w:color w:val="000000" w:themeColor="text1"/>
          <w:sz w:val="28"/>
          <w:szCs w:val="28"/>
        </w:rPr>
      </w:pPr>
    </w:p>
    <w:p w14:paraId="11265A35" w14:textId="77777777" w:rsidR="008679DF" w:rsidRPr="00B62185" w:rsidRDefault="008679DF" w:rsidP="00156BC3">
      <w:pPr>
        <w:spacing w:line="276" w:lineRule="auto"/>
        <w:ind w:firstLine="709"/>
        <w:jc w:val="both"/>
        <w:rPr>
          <w:color w:val="000000" w:themeColor="text1"/>
          <w:sz w:val="28"/>
          <w:szCs w:val="28"/>
        </w:rPr>
      </w:pPr>
      <w:r w:rsidRPr="00B62185">
        <w:rPr>
          <w:b/>
          <w:color w:val="000000" w:themeColor="text1"/>
          <w:sz w:val="28"/>
          <w:szCs w:val="28"/>
        </w:rPr>
        <w:t xml:space="preserve">Примерный перечень вопросов для </w:t>
      </w:r>
      <w:r w:rsidR="00150619">
        <w:rPr>
          <w:b/>
          <w:color w:val="000000" w:themeColor="text1"/>
          <w:sz w:val="28"/>
          <w:szCs w:val="28"/>
        </w:rPr>
        <w:t>контрольной работы</w:t>
      </w:r>
      <w:r w:rsidRPr="00B62185">
        <w:rPr>
          <w:b/>
          <w:color w:val="000000" w:themeColor="text1"/>
          <w:sz w:val="28"/>
          <w:szCs w:val="28"/>
        </w:rPr>
        <w:t>:</w:t>
      </w:r>
    </w:p>
    <w:p w14:paraId="075F5130" w14:textId="77777777" w:rsidR="004C4562" w:rsidRPr="004C4562" w:rsidRDefault="00F67192" w:rsidP="004C4562">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Налоговая политика и система, интеграционные объединения в мировой экономике. </w:t>
      </w:r>
      <w:r w:rsidR="004C4562">
        <w:rPr>
          <w:color w:val="000000" w:themeColor="text1"/>
          <w:sz w:val="28"/>
          <w:szCs w:val="28"/>
        </w:rPr>
        <w:t xml:space="preserve">Цели и задачи создания интеграционных объединений. </w:t>
      </w:r>
    </w:p>
    <w:p w14:paraId="6EBA5F2C" w14:textId="77777777" w:rsidR="00380F22" w:rsidRPr="0024107C"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Назовите последствия заключения соглашения об </w:t>
      </w:r>
      <w:proofErr w:type="spellStart"/>
      <w:r>
        <w:rPr>
          <w:color w:val="000000" w:themeColor="text1"/>
          <w:sz w:val="28"/>
          <w:szCs w:val="28"/>
        </w:rPr>
        <w:t>избежании</w:t>
      </w:r>
      <w:proofErr w:type="spellEnd"/>
      <w:r>
        <w:rPr>
          <w:color w:val="000000" w:themeColor="text1"/>
          <w:sz w:val="28"/>
          <w:szCs w:val="28"/>
        </w:rPr>
        <w:t xml:space="preserve"> двойного налогообложения (СОИДН) для налоговых политик договаривающихся стран. </w:t>
      </w:r>
    </w:p>
    <w:p w14:paraId="7EE218C9" w14:textId="77777777" w:rsidR="00380F22" w:rsidRPr="0024107C"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Оцените влияние СОИДН на прямые иностранные инвестиции и приток капитала. </w:t>
      </w:r>
    </w:p>
    <w:p w14:paraId="42DDD653" w14:textId="77777777" w:rsidR="00380F22"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Международный контекст унификации подоходного налогообложения: предпосылки, мероприятия, возможные последствия</w:t>
      </w:r>
    </w:p>
    <w:p w14:paraId="5373F901" w14:textId="77777777" w:rsidR="004C4562" w:rsidRDefault="004C4562"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Гармонизация налогов в странах ЕАЭС. </w:t>
      </w:r>
    </w:p>
    <w:p w14:paraId="232486D0" w14:textId="77777777" w:rsidR="00734070" w:rsidRPr="0024107C" w:rsidRDefault="00890E1B"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Гармонизация налогов в странах Евросоюза</w:t>
      </w:r>
    </w:p>
    <w:p w14:paraId="4B549F2C" w14:textId="77777777" w:rsidR="00380F22" w:rsidRPr="0024107C" w:rsidRDefault="006B0A8F"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24107C">
        <w:rPr>
          <w:color w:val="000000" w:themeColor="text1"/>
          <w:sz w:val="28"/>
          <w:szCs w:val="28"/>
        </w:rPr>
        <w:t xml:space="preserve">Считаете ли вы целесообразным </w:t>
      </w:r>
      <w:r w:rsidR="0024107C">
        <w:rPr>
          <w:color w:val="000000" w:themeColor="text1"/>
          <w:sz w:val="28"/>
          <w:szCs w:val="28"/>
        </w:rPr>
        <w:t>унификацию налоговых политик стран с переходной экономикой, развивающихся стран, «новых индустриальных стран»</w:t>
      </w:r>
      <w:r w:rsidRPr="0024107C">
        <w:rPr>
          <w:color w:val="000000" w:themeColor="text1"/>
          <w:sz w:val="28"/>
          <w:szCs w:val="28"/>
        </w:rPr>
        <w:t>?</w:t>
      </w:r>
    </w:p>
    <w:p w14:paraId="086B2B03" w14:textId="77777777" w:rsidR="000F3297" w:rsidRPr="0024107C"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lastRenderedPageBreak/>
        <w:t xml:space="preserve">Выявите взаимосвязь международной налоговой политики с международной налоговой конкуренцией. </w:t>
      </w:r>
    </w:p>
    <w:p w14:paraId="125DC545" w14:textId="77777777" w:rsidR="00380F22" w:rsidRPr="0024107C"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Последствия международных налоговых мероприятий для низконалоговых юрисдикций. </w:t>
      </w:r>
    </w:p>
    <w:p w14:paraId="32659DDE" w14:textId="77777777" w:rsidR="00380F22"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Новые подходы к налоговому планированию на международном уровне</w:t>
      </w:r>
    </w:p>
    <w:p w14:paraId="7F661128" w14:textId="77777777" w:rsidR="00202449"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Раскройте понятие налогового суверенитета и налоговой юрисдикции. Составные элементы налоговой юрисдикции. </w:t>
      </w:r>
    </w:p>
    <w:p w14:paraId="09AD1EA0" w14:textId="77777777" w:rsidR="00202449"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Теория налоговой привязки: персональная налоговая привязка, экономическая налоговая привязка, имущество как налоговая привязка.</w:t>
      </w:r>
    </w:p>
    <w:p w14:paraId="517C939A" w14:textId="77777777" w:rsidR="00202449"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Пределы налоговой юрисдикции государства и экстерриториальность в налогообложении. </w:t>
      </w:r>
    </w:p>
    <w:p w14:paraId="33374C9E" w14:textId="77777777" w:rsidR="00202449"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Концепция налогового резидентства. Налоговое резидентство физических лиц, налоговое резидентство корпораций.</w:t>
      </w:r>
    </w:p>
    <w:p w14:paraId="6B8322C9" w14:textId="77777777" w:rsidR="00890E1B" w:rsidRPr="00150619" w:rsidRDefault="00890E1B" w:rsidP="00890E1B">
      <w:pPr>
        <w:pStyle w:val="a6"/>
        <w:numPr>
          <w:ilvl w:val="0"/>
          <w:numId w:val="5"/>
        </w:numPr>
        <w:jc w:val="both"/>
        <w:rPr>
          <w:sz w:val="28"/>
          <w:szCs w:val="28"/>
        </w:rPr>
      </w:pPr>
      <w:r>
        <w:rPr>
          <w:sz w:val="28"/>
          <w:szCs w:val="28"/>
        </w:rPr>
        <w:t xml:space="preserve">Порядок и подтверждение налогового резидентства статуса налогового резидентства. Выбор налогового резидентства. Отказ от статуса налогового резидента. </w:t>
      </w:r>
    </w:p>
    <w:p w14:paraId="20DA6D9C" w14:textId="77777777" w:rsidR="00890E1B" w:rsidRPr="00890E1B" w:rsidRDefault="00890E1B" w:rsidP="00890E1B">
      <w:pPr>
        <w:pStyle w:val="a6"/>
        <w:numPr>
          <w:ilvl w:val="0"/>
          <w:numId w:val="5"/>
        </w:numPr>
        <w:jc w:val="both"/>
        <w:rPr>
          <w:sz w:val="28"/>
          <w:szCs w:val="28"/>
        </w:rPr>
      </w:pPr>
      <w:r w:rsidRPr="00150619">
        <w:rPr>
          <w:sz w:val="28"/>
          <w:szCs w:val="28"/>
        </w:rPr>
        <w:t xml:space="preserve">Критерии налогового резидента и разрешение случаев двойного резидентства в налоговых соглашениях. </w:t>
      </w:r>
    </w:p>
    <w:p w14:paraId="76ABC56C" w14:textId="77777777" w:rsidR="00202449"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Концепция источника. Национальные нормы государств об определении источника. </w:t>
      </w:r>
    </w:p>
    <w:p w14:paraId="36C1B293" w14:textId="77777777" w:rsidR="00202449" w:rsidRPr="0024107C" w:rsidRDefault="00202449"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Раскройте основные принципы международного налогообложения. </w:t>
      </w:r>
    </w:p>
    <w:p w14:paraId="3FEC926F" w14:textId="77777777" w:rsidR="00994DA7" w:rsidRPr="0024107C" w:rsidRDefault="0024107C"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Назовите основные задачи национальной налоговой политики в рамках международной налоговой кооперации и унификации. </w:t>
      </w:r>
    </w:p>
    <w:p w14:paraId="71BA8EC7" w14:textId="77777777" w:rsidR="00202449" w:rsidRDefault="0024107C" w:rsidP="00202449">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Считаете ли вы справедливой международную налоговую унификацию? Порассуждайте, может ли такая унификация нести опасность для национальной экономики и национальной безопасности стран-участниц</w:t>
      </w:r>
    </w:p>
    <w:p w14:paraId="1D045C0F" w14:textId="77777777" w:rsidR="00202449" w:rsidRDefault="00202449" w:rsidP="00202449">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Назовите типы конфликтов налоговых юрисдикций, опишите способы устранения международного двойного налогообложения.</w:t>
      </w:r>
    </w:p>
    <w:p w14:paraId="4B4C775A" w14:textId="77777777" w:rsidR="00202449" w:rsidRPr="00202449" w:rsidRDefault="00202449" w:rsidP="00202449">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Pr>
          <w:color w:val="000000" w:themeColor="text1"/>
          <w:sz w:val="28"/>
          <w:szCs w:val="28"/>
        </w:rPr>
        <w:t xml:space="preserve">Метод налогового зачета: условный налоговый зачет, расчет ограничения на зачет, избыточный зарубежный налог. </w:t>
      </w:r>
    </w:p>
    <w:p w14:paraId="4F8B919C" w14:textId="2D635833" w:rsidR="00150619" w:rsidRPr="00150619" w:rsidRDefault="00B62774" w:rsidP="00150619">
      <w:pPr>
        <w:pStyle w:val="a6"/>
        <w:numPr>
          <w:ilvl w:val="0"/>
          <w:numId w:val="5"/>
        </w:numPr>
        <w:jc w:val="both"/>
        <w:rPr>
          <w:sz w:val="28"/>
          <w:szCs w:val="28"/>
        </w:rPr>
      </w:pPr>
      <w:r>
        <w:rPr>
          <w:sz w:val="28"/>
          <w:szCs w:val="28"/>
        </w:rPr>
        <w:t xml:space="preserve"> </w:t>
      </w:r>
      <w:r w:rsidR="00150619" w:rsidRPr="00150619">
        <w:rPr>
          <w:sz w:val="28"/>
          <w:szCs w:val="28"/>
        </w:rPr>
        <w:t>Международные соглашения по вопросам налогообложения. Особенности терминов, толкования международных налоговых соглашений. Правовой статус модельных конвенций, комментариев к модельным конвенциям, разъяснений фискальных органов.</w:t>
      </w:r>
    </w:p>
    <w:p w14:paraId="385DE650" w14:textId="7ECE1FB9" w:rsidR="00150619" w:rsidRPr="00150619" w:rsidRDefault="00B62774" w:rsidP="00150619">
      <w:pPr>
        <w:pStyle w:val="a6"/>
        <w:numPr>
          <w:ilvl w:val="0"/>
          <w:numId w:val="5"/>
        </w:numPr>
        <w:jc w:val="both"/>
        <w:rPr>
          <w:sz w:val="28"/>
          <w:szCs w:val="28"/>
        </w:rPr>
      </w:pPr>
      <w:r>
        <w:rPr>
          <w:sz w:val="28"/>
          <w:szCs w:val="28"/>
        </w:rPr>
        <w:t xml:space="preserve"> </w:t>
      </w:r>
      <w:r w:rsidR="00150619" w:rsidRPr="00150619">
        <w:rPr>
          <w:sz w:val="28"/>
          <w:szCs w:val="28"/>
        </w:rPr>
        <w:t>Основные подходы международных налоговых соглашений в вопросе налогообложения активных и пассивных доходов организаций. Ограничения по применению льгот, предоставленных международными налоговыми соглашениями. Методы устранения двойного налогообложения.</w:t>
      </w:r>
    </w:p>
    <w:p w14:paraId="05596056" w14:textId="4408D803" w:rsidR="00DF6A41" w:rsidRPr="00DF6A41" w:rsidRDefault="00B62774" w:rsidP="00DF6A41">
      <w:pPr>
        <w:pStyle w:val="a6"/>
        <w:numPr>
          <w:ilvl w:val="0"/>
          <w:numId w:val="5"/>
        </w:numPr>
        <w:jc w:val="both"/>
        <w:rPr>
          <w:sz w:val="28"/>
          <w:szCs w:val="28"/>
        </w:rPr>
      </w:pPr>
      <w:r>
        <w:rPr>
          <w:sz w:val="28"/>
          <w:szCs w:val="28"/>
        </w:rPr>
        <w:t xml:space="preserve"> </w:t>
      </w:r>
      <w:r w:rsidR="00150619" w:rsidRPr="00150619">
        <w:rPr>
          <w:sz w:val="28"/>
          <w:szCs w:val="28"/>
        </w:rPr>
        <w:t xml:space="preserve">Концепция </w:t>
      </w:r>
      <w:proofErr w:type="spellStart"/>
      <w:r w:rsidR="00150619" w:rsidRPr="00150619">
        <w:rPr>
          <w:sz w:val="28"/>
          <w:szCs w:val="28"/>
        </w:rPr>
        <w:t>недискриминации</w:t>
      </w:r>
      <w:proofErr w:type="spellEnd"/>
      <w:r w:rsidR="00150619" w:rsidRPr="00150619">
        <w:rPr>
          <w:sz w:val="28"/>
          <w:szCs w:val="28"/>
        </w:rPr>
        <w:t xml:space="preserve"> в международном налогообложении.</w:t>
      </w:r>
    </w:p>
    <w:p w14:paraId="50D16B7A" w14:textId="705FF42C" w:rsidR="00150619" w:rsidRPr="00150619" w:rsidRDefault="00B62774" w:rsidP="00150619">
      <w:pPr>
        <w:pStyle w:val="a6"/>
        <w:numPr>
          <w:ilvl w:val="0"/>
          <w:numId w:val="5"/>
        </w:numPr>
        <w:jc w:val="both"/>
        <w:rPr>
          <w:sz w:val="28"/>
          <w:szCs w:val="28"/>
        </w:rPr>
      </w:pPr>
      <w:r>
        <w:rPr>
          <w:sz w:val="28"/>
          <w:szCs w:val="28"/>
        </w:rPr>
        <w:t xml:space="preserve"> </w:t>
      </w:r>
      <w:r w:rsidR="00150619" w:rsidRPr="00150619">
        <w:rPr>
          <w:sz w:val="28"/>
          <w:szCs w:val="28"/>
        </w:rPr>
        <w:t>Разрешение споров по вопросам налогообложения.</w:t>
      </w:r>
    </w:p>
    <w:p w14:paraId="0D1515EB" w14:textId="47C1864C" w:rsidR="00150619" w:rsidRPr="00150619" w:rsidRDefault="00B62774" w:rsidP="00150619">
      <w:pPr>
        <w:pStyle w:val="a6"/>
        <w:numPr>
          <w:ilvl w:val="0"/>
          <w:numId w:val="5"/>
        </w:numPr>
        <w:jc w:val="both"/>
        <w:rPr>
          <w:sz w:val="28"/>
          <w:szCs w:val="28"/>
        </w:rPr>
      </w:pPr>
      <w:r>
        <w:rPr>
          <w:sz w:val="28"/>
          <w:szCs w:val="28"/>
        </w:rPr>
        <w:t xml:space="preserve"> </w:t>
      </w:r>
      <w:r w:rsidR="00150619" w:rsidRPr="00150619">
        <w:rPr>
          <w:sz w:val="28"/>
          <w:szCs w:val="28"/>
        </w:rPr>
        <w:t xml:space="preserve">Международные налоговые соглашения в цифровой экономике. </w:t>
      </w:r>
    </w:p>
    <w:p w14:paraId="7CF68FBD" w14:textId="1D5FB116" w:rsidR="00150619" w:rsidRDefault="00B62774" w:rsidP="00150619">
      <w:pPr>
        <w:pStyle w:val="a6"/>
        <w:numPr>
          <w:ilvl w:val="0"/>
          <w:numId w:val="5"/>
        </w:numPr>
        <w:jc w:val="both"/>
        <w:rPr>
          <w:sz w:val="28"/>
          <w:szCs w:val="28"/>
        </w:rPr>
      </w:pPr>
      <w:r>
        <w:rPr>
          <w:sz w:val="28"/>
          <w:szCs w:val="28"/>
        </w:rPr>
        <w:lastRenderedPageBreak/>
        <w:t xml:space="preserve"> </w:t>
      </w:r>
      <w:r w:rsidR="00150619" w:rsidRPr="00150619">
        <w:rPr>
          <w:sz w:val="28"/>
          <w:szCs w:val="28"/>
        </w:rPr>
        <w:t>Особенности процедуры применения налоговых соглашений в РФ</w:t>
      </w:r>
      <w:r w:rsidR="00150619">
        <w:rPr>
          <w:sz w:val="28"/>
          <w:szCs w:val="28"/>
        </w:rPr>
        <w:t>.</w:t>
      </w:r>
    </w:p>
    <w:p w14:paraId="19F54EC8" w14:textId="77777777" w:rsidR="00DF6A41" w:rsidRDefault="00DF6A41" w:rsidP="00150619">
      <w:pPr>
        <w:pStyle w:val="a6"/>
        <w:numPr>
          <w:ilvl w:val="0"/>
          <w:numId w:val="5"/>
        </w:numPr>
        <w:jc w:val="both"/>
        <w:rPr>
          <w:sz w:val="28"/>
          <w:szCs w:val="28"/>
        </w:rPr>
      </w:pPr>
      <w:r>
        <w:rPr>
          <w:sz w:val="28"/>
          <w:szCs w:val="28"/>
        </w:rPr>
        <w:t xml:space="preserve"> Модельные налоговые конвенции. </w:t>
      </w:r>
    </w:p>
    <w:p w14:paraId="72DC11B7" w14:textId="77777777" w:rsidR="00DF6A41" w:rsidRDefault="00DF6A41" w:rsidP="00150619">
      <w:pPr>
        <w:pStyle w:val="a6"/>
        <w:numPr>
          <w:ilvl w:val="0"/>
          <w:numId w:val="5"/>
        </w:numPr>
        <w:jc w:val="both"/>
        <w:rPr>
          <w:sz w:val="28"/>
          <w:szCs w:val="28"/>
        </w:rPr>
      </w:pPr>
      <w:r>
        <w:rPr>
          <w:sz w:val="28"/>
          <w:szCs w:val="28"/>
        </w:rPr>
        <w:t xml:space="preserve"> Модельная конвенция ОЭСР. Модельная конвенция ООН. </w:t>
      </w:r>
    </w:p>
    <w:p w14:paraId="7FA0891F" w14:textId="77777777" w:rsidR="00DF6A41" w:rsidRDefault="00DF6A41" w:rsidP="00150619">
      <w:pPr>
        <w:pStyle w:val="a6"/>
        <w:numPr>
          <w:ilvl w:val="0"/>
          <w:numId w:val="5"/>
        </w:numPr>
        <w:jc w:val="both"/>
        <w:rPr>
          <w:sz w:val="28"/>
          <w:szCs w:val="28"/>
        </w:rPr>
      </w:pPr>
      <w:r>
        <w:rPr>
          <w:sz w:val="28"/>
          <w:szCs w:val="28"/>
        </w:rPr>
        <w:t xml:space="preserve"> Особенности международного налогообложения трансграничных услуг. </w:t>
      </w:r>
    </w:p>
    <w:p w14:paraId="4CB95CFA" w14:textId="77777777" w:rsidR="00DF6A41" w:rsidRDefault="00DF6A41" w:rsidP="00150619">
      <w:pPr>
        <w:pStyle w:val="a6"/>
        <w:numPr>
          <w:ilvl w:val="0"/>
          <w:numId w:val="5"/>
        </w:numPr>
        <w:jc w:val="both"/>
        <w:rPr>
          <w:sz w:val="28"/>
          <w:szCs w:val="28"/>
        </w:rPr>
      </w:pPr>
      <w:r>
        <w:rPr>
          <w:sz w:val="28"/>
          <w:szCs w:val="28"/>
        </w:rPr>
        <w:t xml:space="preserve"> Концепция постоянного представительства. </w:t>
      </w:r>
    </w:p>
    <w:p w14:paraId="7E30C041" w14:textId="77777777" w:rsidR="00DF6A41" w:rsidRDefault="00DF6A41" w:rsidP="00150619">
      <w:pPr>
        <w:pStyle w:val="a6"/>
        <w:numPr>
          <w:ilvl w:val="0"/>
          <w:numId w:val="5"/>
        </w:numPr>
        <w:jc w:val="both"/>
        <w:rPr>
          <w:sz w:val="28"/>
          <w:szCs w:val="28"/>
        </w:rPr>
      </w:pPr>
      <w:r>
        <w:rPr>
          <w:sz w:val="28"/>
          <w:szCs w:val="28"/>
        </w:rPr>
        <w:t xml:space="preserve"> Виды постоянных представительств. Типовые ситуации образования постоянного представительства. </w:t>
      </w:r>
    </w:p>
    <w:p w14:paraId="2F4C6ADC" w14:textId="77777777" w:rsidR="00DF6A41" w:rsidRDefault="00DF6A41" w:rsidP="00150619">
      <w:pPr>
        <w:pStyle w:val="a6"/>
        <w:numPr>
          <w:ilvl w:val="0"/>
          <w:numId w:val="5"/>
        </w:numPr>
        <w:jc w:val="both"/>
        <w:rPr>
          <w:sz w:val="28"/>
          <w:szCs w:val="28"/>
        </w:rPr>
      </w:pPr>
      <w:r>
        <w:rPr>
          <w:sz w:val="28"/>
          <w:szCs w:val="28"/>
        </w:rPr>
        <w:t xml:space="preserve"> Соотношение международных </w:t>
      </w:r>
      <w:proofErr w:type="spellStart"/>
      <w:r>
        <w:rPr>
          <w:sz w:val="28"/>
          <w:szCs w:val="28"/>
        </w:rPr>
        <w:t>антиуклонительных</w:t>
      </w:r>
      <w:proofErr w:type="spellEnd"/>
      <w:r>
        <w:rPr>
          <w:sz w:val="28"/>
          <w:szCs w:val="28"/>
        </w:rPr>
        <w:t xml:space="preserve"> норм и международных соглашений. </w:t>
      </w:r>
    </w:p>
    <w:p w14:paraId="21AC4D78" w14:textId="77777777" w:rsidR="00DF6A41" w:rsidRDefault="00DF6A41" w:rsidP="00150619">
      <w:pPr>
        <w:pStyle w:val="a6"/>
        <w:numPr>
          <w:ilvl w:val="0"/>
          <w:numId w:val="5"/>
        </w:numPr>
        <w:jc w:val="both"/>
        <w:rPr>
          <w:sz w:val="28"/>
          <w:szCs w:val="28"/>
        </w:rPr>
      </w:pPr>
      <w:r>
        <w:rPr>
          <w:sz w:val="28"/>
          <w:szCs w:val="28"/>
        </w:rPr>
        <w:t xml:space="preserve"> Противодействие «агрессивному» налоговому планированию: план </w:t>
      </w:r>
      <w:r>
        <w:rPr>
          <w:sz w:val="28"/>
          <w:szCs w:val="28"/>
          <w:lang w:val="en-US"/>
        </w:rPr>
        <w:t>BEPS</w:t>
      </w:r>
      <w:r w:rsidRPr="00DF6A41">
        <w:rPr>
          <w:sz w:val="28"/>
          <w:szCs w:val="28"/>
        </w:rPr>
        <w:t xml:space="preserve"> 2.0. </w:t>
      </w:r>
    </w:p>
    <w:p w14:paraId="6A24BC5F" w14:textId="1628743B" w:rsidR="00DF6A41" w:rsidRDefault="00B62774" w:rsidP="00150619">
      <w:pPr>
        <w:pStyle w:val="a6"/>
        <w:numPr>
          <w:ilvl w:val="0"/>
          <w:numId w:val="5"/>
        </w:numPr>
        <w:jc w:val="both"/>
        <w:rPr>
          <w:sz w:val="28"/>
          <w:szCs w:val="28"/>
        </w:rPr>
      </w:pPr>
      <w:r>
        <w:rPr>
          <w:sz w:val="28"/>
          <w:szCs w:val="28"/>
        </w:rPr>
        <w:t xml:space="preserve"> </w:t>
      </w:r>
      <w:r w:rsidR="00DF6A41">
        <w:rPr>
          <w:sz w:val="28"/>
          <w:szCs w:val="28"/>
        </w:rPr>
        <w:t xml:space="preserve">Понятие контролируемой иностранной компании (КИК). Характер доходов и операций КИК. </w:t>
      </w:r>
    </w:p>
    <w:p w14:paraId="1E5B892A" w14:textId="77777777" w:rsidR="00DF6A41" w:rsidRDefault="00DF6A41" w:rsidP="00150619">
      <w:pPr>
        <w:pStyle w:val="a6"/>
        <w:numPr>
          <w:ilvl w:val="0"/>
          <w:numId w:val="5"/>
        </w:numPr>
        <w:jc w:val="both"/>
        <w:rPr>
          <w:sz w:val="28"/>
          <w:szCs w:val="28"/>
        </w:rPr>
      </w:pPr>
      <w:r>
        <w:rPr>
          <w:sz w:val="28"/>
          <w:szCs w:val="28"/>
        </w:rPr>
        <w:t xml:space="preserve"> Концепция бенефициарной собственности. Подход ОЭСР.</w:t>
      </w:r>
    </w:p>
    <w:p w14:paraId="38A9E561" w14:textId="77777777" w:rsidR="00DF6A41" w:rsidRDefault="00DF6A41" w:rsidP="00150619">
      <w:pPr>
        <w:pStyle w:val="a6"/>
        <w:numPr>
          <w:ilvl w:val="0"/>
          <w:numId w:val="5"/>
        </w:numPr>
        <w:jc w:val="both"/>
        <w:rPr>
          <w:sz w:val="28"/>
          <w:szCs w:val="28"/>
        </w:rPr>
      </w:pPr>
      <w:r>
        <w:rPr>
          <w:sz w:val="28"/>
          <w:szCs w:val="28"/>
        </w:rPr>
        <w:t xml:space="preserve"> Концепция бенефициарной собственности: толкование и судебная практика в Российской Федерации. </w:t>
      </w:r>
    </w:p>
    <w:p w14:paraId="68D17AE6" w14:textId="77AAE423" w:rsidR="00DF6A41" w:rsidRDefault="00B62774" w:rsidP="00150619">
      <w:pPr>
        <w:pStyle w:val="a6"/>
        <w:numPr>
          <w:ilvl w:val="0"/>
          <w:numId w:val="5"/>
        </w:numPr>
        <w:jc w:val="both"/>
        <w:rPr>
          <w:sz w:val="28"/>
          <w:szCs w:val="28"/>
        </w:rPr>
      </w:pPr>
      <w:r>
        <w:rPr>
          <w:sz w:val="28"/>
          <w:szCs w:val="28"/>
        </w:rPr>
        <w:t xml:space="preserve"> </w:t>
      </w:r>
      <w:r w:rsidR="00F67192">
        <w:rPr>
          <w:sz w:val="28"/>
          <w:szCs w:val="28"/>
        </w:rPr>
        <w:t xml:space="preserve">Трансфертное ценообразование в международном налогообложении. </w:t>
      </w:r>
    </w:p>
    <w:p w14:paraId="4764C064" w14:textId="77777777" w:rsidR="00890E1B" w:rsidRDefault="00890E1B" w:rsidP="00150619">
      <w:pPr>
        <w:pStyle w:val="a6"/>
        <w:numPr>
          <w:ilvl w:val="0"/>
          <w:numId w:val="5"/>
        </w:numPr>
        <w:jc w:val="both"/>
        <w:rPr>
          <w:sz w:val="28"/>
          <w:szCs w:val="28"/>
        </w:rPr>
      </w:pPr>
      <w:r>
        <w:rPr>
          <w:sz w:val="28"/>
          <w:szCs w:val="28"/>
        </w:rPr>
        <w:t xml:space="preserve"> Обмен информацией по вопросам налогообложения. Сотрудничество финансовых органов по вопросам налогового администрирования. </w:t>
      </w:r>
    </w:p>
    <w:p w14:paraId="7F359950" w14:textId="77777777" w:rsidR="00F67192" w:rsidRPr="00F67192" w:rsidRDefault="00F67192" w:rsidP="00F67192">
      <w:pPr>
        <w:ind w:left="709"/>
        <w:jc w:val="both"/>
        <w:rPr>
          <w:sz w:val="28"/>
          <w:szCs w:val="28"/>
        </w:rPr>
      </w:pPr>
    </w:p>
    <w:p w14:paraId="46477BDC" w14:textId="77777777" w:rsidR="00365B1A" w:rsidRDefault="00365B1A" w:rsidP="00365B1A">
      <w:pPr>
        <w:jc w:val="center"/>
        <w:rPr>
          <w:b/>
          <w:bCs/>
          <w:sz w:val="28"/>
          <w:szCs w:val="28"/>
        </w:rPr>
      </w:pPr>
      <w:r w:rsidRPr="00CF7DE5">
        <w:rPr>
          <w:b/>
          <w:bCs/>
          <w:sz w:val="28"/>
          <w:szCs w:val="28"/>
        </w:rPr>
        <w:t xml:space="preserve">Задания для </w:t>
      </w:r>
      <w:r>
        <w:rPr>
          <w:b/>
          <w:bCs/>
          <w:sz w:val="28"/>
          <w:szCs w:val="28"/>
        </w:rPr>
        <w:t>самостоятельной работы</w:t>
      </w:r>
    </w:p>
    <w:p w14:paraId="3F67930B" w14:textId="77777777" w:rsidR="00365B1A" w:rsidRPr="00FF4E31" w:rsidRDefault="00365B1A" w:rsidP="00365B1A">
      <w:pPr>
        <w:jc w:val="both"/>
        <w:rPr>
          <w:bCs/>
          <w:sz w:val="28"/>
          <w:szCs w:val="28"/>
        </w:rPr>
      </w:pPr>
    </w:p>
    <w:p w14:paraId="0380EAF6" w14:textId="77777777" w:rsidR="006A4FB9" w:rsidRPr="006A4FB9" w:rsidRDefault="006A4FB9" w:rsidP="00C204A6">
      <w:pPr>
        <w:pStyle w:val="a6"/>
        <w:widowControl/>
        <w:spacing w:line="276" w:lineRule="auto"/>
        <w:ind w:left="1069"/>
        <w:contextualSpacing/>
        <w:jc w:val="both"/>
        <w:rPr>
          <w:b/>
          <w:color w:val="000000" w:themeColor="text1"/>
          <w:sz w:val="28"/>
          <w:szCs w:val="28"/>
        </w:rPr>
      </w:pPr>
      <w:r w:rsidRPr="006A4FB9">
        <w:rPr>
          <w:b/>
          <w:color w:val="000000" w:themeColor="text1"/>
          <w:sz w:val="28"/>
          <w:szCs w:val="28"/>
        </w:rPr>
        <w:t>Примеры ситуационных задач (кейсов).</w:t>
      </w:r>
    </w:p>
    <w:p w14:paraId="03C28A4E" w14:textId="25BE24DD" w:rsidR="006A4FB9" w:rsidRPr="00D04EE0" w:rsidRDefault="006A4FB9" w:rsidP="00156BC3">
      <w:pPr>
        <w:pStyle w:val="a6"/>
        <w:numPr>
          <w:ilvl w:val="0"/>
          <w:numId w:val="23"/>
        </w:numPr>
        <w:spacing w:line="276" w:lineRule="auto"/>
        <w:ind w:left="0" w:firstLine="709"/>
        <w:jc w:val="both"/>
        <w:rPr>
          <w:color w:val="000000" w:themeColor="text1"/>
          <w:sz w:val="28"/>
          <w:szCs w:val="28"/>
        </w:rPr>
      </w:pPr>
      <w:r w:rsidRPr="00D04EE0">
        <w:rPr>
          <w:color w:val="000000" w:themeColor="text1"/>
          <w:sz w:val="28"/>
          <w:szCs w:val="28"/>
        </w:rPr>
        <w:t xml:space="preserve"> Иванов Иван Иванович, арендует через </w:t>
      </w:r>
      <w:proofErr w:type="spellStart"/>
      <w:r w:rsidRPr="00D04EE0">
        <w:rPr>
          <w:color w:val="000000" w:themeColor="text1"/>
          <w:sz w:val="28"/>
          <w:szCs w:val="28"/>
        </w:rPr>
        <w:t>Booking</w:t>
      </w:r>
      <w:proofErr w:type="spellEnd"/>
      <w:r w:rsidRPr="00D04EE0">
        <w:rPr>
          <w:color w:val="000000" w:themeColor="text1"/>
          <w:sz w:val="28"/>
          <w:szCs w:val="28"/>
        </w:rPr>
        <w:t xml:space="preserve"> дом, расположенный в Черногории по цене 6600 (с учетом НДС).</w:t>
      </w:r>
      <w:r w:rsidR="00F42DAF">
        <w:rPr>
          <w:color w:val="000000" w:themeColor="text1"/>
          <w:sz w:val="28"/>
          <w:szCs w:val="28"/>
        </w:rPr>
        <w:t xml:space="preserve"> </w:t>
      </w:r>
      <w:r w:rsidRPr="00D04EE0">
        <w:rPr>
          <w:color w:val="000000" w:themeColor="text1"/>
          <w:sz w:val="28"/>
          <w:szCs w:val="28"/>
        </w:rPr>
        <w:t xml:space="preserve">Дом принадлежит ИП, проживающему в Австрии 200 дней в году и зарегистрированному на </w:t>
      </w:r>
      <w:proofErr w:type="spellStart"/>
      <w:r w:rsidRPr="00D04EE0">
        <w:rPr>
          <w:color w:val="000000" w:themeColor="text1"/>
          <w:sz w:val="28"/>
          <w:szCs w:val="28"/>
        </w:rPr>
        <w:t>Booking</w:t>
      </w:r>
      <w:proofErr w:type="spellEnd"/>
      <w:r w:rsidRPr="00D04EE0">
        <w:rPr>
          <w:color w:val="000000" w:themeColor="text1"/>
          <w:sz w:val="28"/>
          <w:szCs w:val="28"/>
        </w:rPr>
        <w:t>.</w:t>
      </w:r>
    </w:p>
    <w:p w14:paraId="594088E2" w14:textId="77777777" w:rsidR="006A4FB9" w:rsidRPr="00D04EE0" w:rsidRDefault="006A4FB9" w:rsidP="00156BC3">
      <w:pPr>
        <w:pStyle w:val="a6"/>
        <w:spacing w:line="276" w:lineRule="auto"/>
        <w:ind w:left="0" w:firstLine="709"/>
        <w:jc w:val="both"/>
        <w:rPr>
          <w:color w:val="000000" w:themeColor="text1"/>
          <w:sz w:val="28"/>
          <w:szCs w:val="28"/>
        </w:rPr>
      </w:pPr>
      <w:r w:rsidRPr="00D04EE0">
        <w:rPr>
          <w:color w:val="000000" w:themeColor="text1"/>
          <w:sz w:val="28"/>
          <w:szCs w:val="28"/>
        </w:rPr>
        <w:t>Опишите данную ситуацию с точки зрения налогообложения НДС.</w:t>
      </w:r>
    </w:p>
    <w:p w14:paraId="1BD028EF" w14:textId="77777777" w:rsidR="006A4FB9" w:rsidRPr="00D04EE0" w:rsidRDefault="006A4FB9" w:rsidP="00156BC3">
      <w:pPr>
        <w:spacing w:line="276" w:lineRule="auto"/>
        <w:ind w:firstLine="709"/>
        <w:jc w:val="both"/>
        <w:rPr>
          <w:color w:val="000000" w:themeColor="text1"/>
          <w:sz w:val="28"/>
          <w:szCs w:val="28"/>
        </w:rPr>
      </w:pPr>
      <w:r w:rsidRPr="00D04EE0">
        <w:rPr>
          <w:color w:val="000000" w:themeColor="text1"/>
          <w:sz w:val="28"/>
          <w:szCs w:val="28"/>
        </w:rPr>
        <w:t>Возникает ли у ИП обязанность регистрироваться в РФ в качестве плательщика НДС?</w:t>
      </w:r>
    </w:p>
    <w:p w14:paraId="1BBF22B5" w14:textId="77777777" w:rsidR="006A4FB9" w:rsidRPr="00D04EE0" w:rsidRDefault="006A4FB9" w:rsidP="00156BC3">
      <w:pPr>
        <w:pStyle w:val="a6"/>
        <w:numPr>
          <w:ilvl w:val="0"/>
          <w:numId w:val="23"/>
        </w:numPr>
        <w:tabs>
          <w:tab w:val="left" w:pos="142"/>
        </w:tabs>
        <w:spacing w:line="276" w:lineRule="auto"/>
        <w:ind w:left="0" w:firstLine="709"/>
        <w:jc w:val="both"/>
        <w:rPr>
          <w:color w:val="000000" w:themeColor="text1"/>
          <w:sz w:val="28"/>
          <w:szCs w:val="28"/>
        </w:rPr>
      </w:pPr>
      <w:r w:rsidRPr="00D04EE0">
        <w:rPr>
          <w:sz w:val="28"/>
          <w:szCs w:val="28"/>
        </w:rPr>
        <w:t>Организация 15 мая текущего года приобрела криптовалюту, уплатив продавцу 540 тыс. евро. 18 августа текущего года передала в благотворительный фонд треть приобретенной криптовалюты. Оцените налоговые последствия сделки, если организация является налоговым резидентом США / Франции/ Индии.</w:t>
      </w:r>
    </w:p>
    <w:p w14:paraId="0EA330FB" w14:textId="77777777" w:rsidR="006A4FB9" w:rsidRPr="00D04EE0" w:rsidRDefault="006A4FB9" w:rsidP="00156BC3">
      <w:pPr>
        <w:pStyle w:val="a6"/>
        <w:numPr>
          <w:ilvl w:val="0"/>
          <w:numId w:val="23"/>
        </w:numPr>
        <w:pBdr>
          <w:top w:val="nil"/>
          <w:left w:val="nil"/>
          <w:bottom w:val="nil"/>
          <w:right w:val="nil"/>
          <w:between w:val="nil"/>
        </w:pBdr>
        <w:tabs>
          <w:tab w:val="left" w:pos="142"/>
        </w:tabs>
        <w:spacing w:line="276" w:lineRule="auto"/>
        <w:ind w:left="0" w:firstLine="709"/>
        <w:jc w:val="both"/>
        <w:rPr>
          <w:color w:val="000000" w:themeColor="text1"/>
          <w:sz w:val="28"/>
          <w:szCs w:val="28"/>
        </w:rPr>
      </w:pPr>
      <w:r w:rsidRPr="00D04EE0">
        <w:rPr>
          <w:color w:val="000000" w:themeColor="text1"/>
          <w:sz w:val="28"/>
          <w:szCs w:val="28"/>
        </w:rPr>
        <w:t>Предприниматель из Армении, осуществил поставку товаров российскому покупателю через Казахстанскую электронная торговая площадку. Оцените налоговые последствия данной сделки (НДС, налог на прибыль). Где долен быть уплачен налог и кем?</w:t>
      </w:r>
    </w:p>
    <w:p w14:paraId="259ABBA4" w14:textId="77777777" w:rsidR="006A4FB9" w:rsidRPr="00D04EE0" w:rsidRDefault="006A4FB9" w:rsidP="00156BC3">
      <w:pPr>
        <w:pStyle w:val="a6"/>
        <w:numPr>
          <w:ilvl w:val="0"/>
          <w:numId w:val="23"/>
        </w:numPr>
        <w:pBdr>
          <w:top w:val="nil"/>
          <w:left w:val="nil"/>
          <w:bottom w:val="nil"/>
          <w:right w:val="nil"/>
          <w:between w:val="nil"/>
        </w:pBdr>
        <w:tabs>
          <w:tab w:val="left" w:pos="142"/>
        </w:tabs>
        <w:spacing w:line="276" w:lineRule="auto"/>
        <w:ind w:left="0" w:firstLine="709"/>
        <w:jc w:val="both"/>
        <w:rPr>
          <w:color w:val="000000" w:themeColor="text1"/>
          <w:sz w:val="28"/>
          <w:szCs w:val="28"/>
        </w:rPr>
      </w:pPr>
      <w:r w:rsidRPr="00D04EE0">
        <w:rPr>
          <w:color w:val="000000" w:themeColor="text1"/>
          <w:sz w:val="28"/>
          <w:szCs w:val="28"/>
        </w:rPr>
        <w:t xml:space="preserve">Российский ИП реализовал товаров через </w:t>
      </w:r>
      <w:r w:rsidRPr="00D04EE0">
        <w:rPr>
          <w:color w:val="000000" w:themeColor="text1"/>
          <w:sz w:val="28"/>
          <w:szCs w:val="28"/>
          <w:lang w:val="en-US"/>
        </w:rPr>
        <w:t>OZON</w:t>
      </w:r>
      <w:r w:rsidRPr="00D04EE0">
        <w:rPr>
          <w:color w:val="000000" w:themeColor="text1"/>
          <w:sz w:val="28"/>
          <w:szCs w:val="28"/>
        </w:rPr>
        <w:t xml:space="preserve"> покупателю, проживающему на территории Республики </w:t>
      </w:r>
      <w:r w:rsidR="00CA01AC" w:rsidRPr="00D04EE0">
        <w:rPr>
          <w:color w:val="000000" w:themeColor="text1"/>
          <w:sz w:val="28"/>
          <w:szCs w:val="28"/>
        </w:rPr>
        <w:t>Беларусь</w:t>
      </w:r>
      <w:r w:rsidRPr="00D04EE0">
        <w:rPr>
          <w:color w:val="000000" w:themeColor="text1"/>
          <w:sz w:val="28"/>
          <w:szCs w:val="28"/>
        </w:rPr>
        <w:t xml:space="preserve">. Оплату за товар осуществил родственник Белорусского покупателя с территории Республики Армения. Что будет считаться местом реализации товара для целей налогообложения. Должен ли российский ИП встать на налоговый учет в Республики Беларусь и заплатить НДС </w:t>
      </w:r>
      <w:r w:rsidRPr="00D04EE0">
        <w:rPr>
          <w:color w:val="000000" w:themeColor="text1"/>
          <w:sz w:val="28"/>
          <w:szCs w:val="28"/>
        </w:rPr>
        <w:lastRenderedPageBreak/>
        <w:t xml:space="preserve">или за него заплатит </w:t>
      </w:r>
      <w:r w:rsidRPr="00D04EE0">
        <w:rPr>
          <w:color w:val="000000" w:themeColor="text1"/>
          <w:sz w:val="28"/>
          <w:szCs w:val="28"/>
          <w:lang w:val="en-US"/>
        </w:rPr>
        <w:t>OZON</w:t>
      </w:r>
      <w:r w:rsidRPr="00D04EE0">
        <w:rPr>
          <w:color w:val="000000" w:themeColor="text1"/>
          <w:sz w:val="28"/>
          <w:szCs w:val="28"/>
        </w:rPr>
        <w:t>? Будет ли облагаться данная операция в России?</w:t>
      </w:r>
    </w:p>
    <w:p w14:paraId="3C1D4DBB" w14:textId="77777777" w:rsidR="004506D2" w:rsidRDefault="004506D2" w:rsidP="004506D2">
      <w:pPr>
        <w:pStyle w:val="a6"/>
        <w:pBdr>
          <w:top w:val="nil"/>
          <w:left w:val="nil"/>
          <w:bottom w:val="nil"/>
          <w:right w:val="nil"/>
          <w:between w:val="nil"/>
        </w:pBdr>
        <w:tabs>
          <w:tab w:val="left" w:pos="142"/>
        </w:tabs>
        <w:spacing w:line="276" w:lineRule="auto"/>
        <w:ind w:left="709"/>
        <w:jc w:val="both"/>
        <w:rPr>
          <w:color w:val="000000" w:themeColor="text1"/>
          <w:sz w:val="28"/>
          <w:szCs w:val="28"/>
        </w:rPr>
      </w:pPr>
    </w:p>
    <w:p w14:paraId="4B3BDFE4" w14:textId="77777777" w:rsidR="006B5AE1" w:rsidRDefault="008A5C84" w:rsidP="008A5C84">
      <w:pPr>
        <w:pStyle w:val="a6"/>
        <w:spacing w:line="360" w:lineRule="auto"/>
        <w:ind w:left="0" w:firstLine="142"/>
        <w:jc w:val="both"/>
        <w:outlineLvl w:val="0"/>
        <w:rPr>
          <w:b/>
          <w:color w:val="000000" w:themeColor="text1"/>
          <w:sz w:val="28"/>
          <w:szCs w:val="28"/>
        </w:rPr>
      </w:pPr>
      <w:bookmarkStart w:id="13" w:name="_Toc104467649"/>
      <w:r>
        <w:rPr>
          <w:b/>
          <w:color w:val="000000" w:themeColor="text1"/>
          <w:sz w:val="28"/>
          <w:szCs w:val="28"/>
        </w:rPr>
        <w:t xml:space="preserve">7. </w:t>
      </w:r>
      <w:r w:rsidR="006B5AE1" w:rsidRPr="00B60F79">
        <w:rPr>
          <w:b/>
          <w:color w:val="000000" w:themeColor="text1"/>
          <w:sz w:val="28"/>
          <w:szCs w:val="28"/>
        </w:rPr>
        <w:t>Фонд оценочных средств для проведения промежуточной аттестации обучающихся по дисциплине</w:t>
      </w:r>
      <w:bookmarkEnd w:id="13"/>
    </w:p>
    <w:p w14:paraId="53090951" w14:textId="77777777" w:rsidR="005B17B2" w:rsidRPr="00B60F79" w:rsidRDefault="005B17B2" w:rsidP="00156BC3">
      <w:pPr>
        <w:pStyle w:val="2"/>
        <w:spacing w:line="276" w:lineRule="auto"/>
        <w:ind w:firstLine="709"/>
        <w:jc w:val="both"/>
        <w:rPr>
          <w:rFonts w:ascii="Times New Roman" w:hAnsi="Times New Roman" w:cs="Times New Roman"/>
          <w:color w:val="000000" w:themeColor="text1"/>
          <w:sz w:val="28"/>
          <w:szCs w:val="28"/>
        </w:rPr>
      </w:pPr>
      <w:bookmarkStart w:id="14" w:name="_Toc104467650"/>
      <w:r w:rsidRPr="00B60F79">
        <w:rPr>
          <w:rFonts w:ascii="Times New Roman" w:hAnsi="Times New Roman" w:cs="Times New Roman"/>
          <w:b/>
          <w:color w:val="000000" w:themeColor="text1"/>
          <w:sz w:val="28"/>
          <w:szCs w:val="28"/>
        </w:rPr>
        <w:t>7.1. Перечень компетенций</w:t>
      </w:r>
      <w:r w:rsidR="00295874" w:rsidRPr="00B60F79">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4"/>
    </w:p>
    <w:p w14:paraId="1CB739F3" w14:textId="77777777" w:rsidR="005B17B2" w:rsidRDefault="005B17B2" w:rsidP="00156BC3">
      <w:pPr>
        <w:spacing w:line="276" w:lineRule="auto"/>
        <w:ind w:firstLine="709"/>
        <w:jc w:val="both"/>
        <w:rPr>
          <w:color w:val="000000" w:themeColor="text1"/>
          <w:sz w:val="28"/>
          <w:szCs w:val="28"/>
        </w:rPr>
      </w:pPr>
      <w:bookmarkStart w:id="15" w:name="_3o7alnk"/>
      <w:bookmarkEnd w:id="15"/>
      <w:r w:rsidRPr="00B60F79">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3C36EABB" w14:textId="77777777" w:rsidR="00156BC3" w:rsidRPr="00B60F79" w:rsidRDefault="00156BC3" w:rsidP="00156BC3">
      <w:pPr>
        <w:spacing w:line="276" w:lineRule="auto"/>
        <w:ind w:firstLine="709"/>
        <w:jc w:val="both"/>
        <w:rPr>
          <w:color w:val="000000" w:themeColor="text1"/>
          <w:sz w:val="28"/>
          <w:szCs w:val="28"/>
        </w:rPr>
      </w:pPr>
    </w:p>
    <w:p w14:paraId="21D7DE67" w14:textId="77777777" w:rsidR="002A66D8" w:rsidRPr="00B60F79" w:rsidRDefault="002A66D8" w:rsidP="00156BC3">
      <w:pPr>
        <w:spacing w:line="276" w:lineRule="auto"/>
        <w:ind w:firstLine="709"/>
        <w:jc w:val="both"/>
        <w:rPr>
          <w:b/>
          <w:color w:val="000000" w:themeColor="text1"/>
          <w:sz w:val="28"/>
          <w:szCs w:val="28"/>
        </w:rPr>
      </w:pPr>
      <w:r w:rsidRPr="00B60F79">
        <w:rPr>
          <w:b/>
          <w:color w:val="000000" w:themeColor="text1"/>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717BE06B" w14:textId="77777777" w:rsidR="002A66D8" w:rsidRPr="00B60F79" w:rsidRDefault="002A66D8" w:rsidP="002A66D8">
      <w:pPr>
        <w:spacing w:line="360" w:lineRule="auto"/>
        <w:ind w:firstLine="709"/>
        <w:jc w:val="right"/>
        <w:rPr>
          <w:color w:val="000000" w:themeColor="text1"/>
          <w:sz w:val="28"/>
          <w:szCs w:val="28"/>
        </w:rPr>
      </w:pPr>
      <w:r w:rsidRPr="00B60F79">
        <w:rPr>
          <w:color w:val="000000" w:themeColor="text1"/>
          <w:sz w:val="28"/>
          <w:szCs w:val="28"/>
        </w:rPr>
        <w:t>Таблица 5</w:t>
      </w:r>
    </w:p>
    <w:tbl>
      <w:tblPr>
        <w:tblStyle w:val="a7"/>
        <w:tblW w:w="0" w:type="auto"/>
        <w:tblLook w:val="04A0" w:firstRow="1" w:lastRow="0" w:firstColumn="1" w:lastColumn="0" w:noHBand="0" w:noVBand="1"/>
      </w:tblPr>
      <w:tblGrid>
        <w:gridCol w:w="2622"/>
        <w:gridCol w:w="2552"/>
        <w:gridCol w:w="2425"/>
        <w:gridCol w:w="2596"/>
      </w:tblGrid>
      <w:tr w:rsidR="0098289D" w:rsidRPr="00300E98" w14:paraId="5296ED5F" w14:textId="77777777" w:rsidTr="007E5E66">
        <w:tc>
          <w:tcPr>
            <w:tcW w:w="2689" w:type="dxa"/>
          </w:tcPr>
          <w:p w14:paraId="385D6241" w14:textId="77777777" w:rsidR="00472890" w:rsidRPr="00B60F79" w:rsidRDefault="00472890" w:rsidP="002264E6">
            <w:pPr>
              <w:jc w:val="both"/>
              <w:rPr>
                <w:b/>
                <w:color w:val="000000" w:themeColor="text1"/>
                <w:sz w:val="24"/>
                <w:szCs w:val="24"/>
              </w:rPr>
            </w:pPr>
            <w:r w:rsidRPr="00B60F79">
              <w:rPr>
                <w:b/>
                <w:color w:val="000000" w:themeColor="text1"/>
                <w:sz w:val="24"/>
                <w:szCs w:val="24"/>
              </w:rPr>
              <w:t xml:space="preserve">Наименование компетенции </w:t>
            </w:r>
          </w:p>
        </w:tc>
        <w:tc>
          <w:tcPr>
            <w:tcW w:w="2268" w:type="dxa"/>
          </w:tcPr>
          <w:p w14:paraId="718F3B57" w14:textId="77777777" w:rsidR="00472890" w:rsidRPr="00B60F79" w:rsidRDefault="00472890" w:rsidP="002264E6">
            <w:pPr>
              <w:jc w:val="both"/>
              <w:rPr>
                <w:b/>
                <w:color w:val="000000" w:themeColor="text1"/>
                <w:sz w:val="24"/>
                <w:szCs w:val="24"/>
              </w:rPr>
            </w:pPr>
            <w:r w:rsidRPr="00B60F79">
              <w:rPr>
                <w:b/>
                <w:color w:val="000000" w:themeColor="text1"/>
                <w:sz w:val="24"/>
                <w:szCs w:val="24"/>
              </w:rPr>
              <w:t xml:space="preserve">Наименование индикаторов достижения компетенции </w:t>
            </w:r>
          </w:p>
        </w:tc>
        <w:tc>
          <w:tcPr>
            <w:tcW w:w="2491" w:type="dxa"/>
            <w:tcBorders>
              <w:bottom w:val="single" w:sz="4" w:space="0" w:color="auto"/>
            </w:tcBorders>
          </w:tcPr>
          <w:p w14:paraId="1EE46FBE" w14:textId="77777777" w:rsidR="00472890" w:rsidRPr="00B60F79" w:rsidRDefault="00472890" w:rsidP="002264E6">
            <w:pPr>
              <w:jc w:val="both"/>
              <w:rPr>
                <w:b/>
                <w:color w:val="000000" w:themeColor="text1"/>
                <w:sz w:val="24"/>
                <w:szCs w:val="24"/>
              </w:rPr>
            </w:pPr>
            <w:r w:rsidRPr="00B60F79">
              <w:rPr>
                <w:b/>
                <w:color w:val="000000" w:themeColor="text1"/>
                <w:sz w:val="24"/>
                <w:szCs w:val="24"/>
              </w:rPr>
              <w:t>Результаты обучения (умения и знания), соотнесенные с индикаторами достижения компетенции</w:t>
            </w:r>
          </w:p>
        </w:tc>
        <w:tc>
          <w:tcPr>
            <w:tcW w:w="2747" w:type="dxa"/>
          </w:tcPr>
          <w:p w14:paraId="3C9F9EAB" w14:textId="77777777" w:rsidR="00472890" w:rsidRPr="00B60F79" w:rsidRDefault="00472890" w:rsidP="002264E6">
            <w:pPr>
              <w:jc w:val="both"/>
              <w:rPr>
                <w:b/>
                <w:color w:val="000000" w:themeColor="text1"/>
                <w:sz w:val="24"/>
                <w:szCs w:val="24"/>
              </w:rPr>
            </w:pPr>
            <w:r w:rsidRPr="00B60F79">
              <w:rPr>
                <w:b/>
                <w:color w:val="000000" w:themeColor="text1"/>
                <w:sz w:val="24"/>
                <w:szCs w:val="24"/>
              </w:rPr>
              <w:t>Типовые контрольные задания</w:t>
            </w:r>
          </w:p>
        </w:tc>
      </w:tr>
      <w:tr w:rsidR="0098289D" w:rsidRPr="00300E98" w14:paraId="14F722D0" w14:textId="77777777" w:rsidTr="00820237">
        <w:tc>
          <w:tcPr>
            <w:tcW w:w="2689" w:type="dxa"/>
          </w:tcPr>
          <w:p w14:paraId="031D3AE5" w14:textId="77777777" w:rsidR="00522BD8" w:rsidRPr="0080546E" w:rsidRDefault="00522BD8" w:rsidP="002264E6">
            <w:pPr>
              <w:jc w:val="both"/>
              <w:rPr>
                <w:color w:val="000000" w:themeColor="text1"/>
                <w:sz w:val="24"/>
                <w:szCs w:val="24"/>
              </w:rPr>
            </w:pPr>
            <w:r w:rsidRPr="0080546E">
              <w:rPr>
                <w:color w:val="000000" w:themeColor="text1"/>
                <w:sz w:val="24"/>
                <w:szCs w:val="24"/>
              </w:rPr>
              <w:t>ПК</w:t>
            </w:r>
            <w:r w:rsidR="004506D2">
              <w:rPr>
                <w:color w:val="000000" w:themeColor="text1"/>
                <w:sz w:val="24"/>
                <w:szCs w:val="24"/>
              </w:rPr>
              <w:t>П</w:t>
            </w:r>
            <w:r w:rsidRPr="0080546E">
              <w:rPr>
                <w:color w:val="000000" w:themeColor="text1"/>
                <w:sz w:val="24"/>
                <w:szCs w:val="24"/>
              </w:rPr>
              <w:t>-</w:t>
            </w:r>
            <w:r w:rsidR="004506D2">
              <w:rPr>
                <w:color w:val="000000" w:themeColor="text1"/>
                <w:sz w:val="24"/>
                <w:szCs w:val="24"/>
              </w:rPr>
              <w:t>1</w:t>
            </w:r>
            <w:r w:rsidRPr="0080546E">
              <w:rPr>
                <w:color w:val="000000" w:themeColor="text1"/>
                <w:sz w:val="24"/>
                <w:szCs w:val="24"/>
              </w:rPr>
              <w:t>.</w:t>
            </w:r>
          </w:p>
          <w:p w14:paraId="13690D74" w14:textId="77777777" w:rsidR="00522BD8" w:rsidRPr="0080546E" w:rsidRDefault="004506D2" w:rsidP="002264E6">
            <w:pPr>
              <w:rPr>
                <w:color w:val="000000" w:themeColor="text1"/>
                <w:sz w:val="24"/>
                <w:szCs w:val="24"/>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2268" w:type="dxa"/>
          </w:tcPr>
          <w:p w14:paraId="4035DFB4" w14:textId="77777777" w:rsidR="004506D2" w:rsidRPr="004506D2" w:rsidRDefault="005947E7" w:rsidP="004506D2">
            <w:pPr>
              <w:widowControl/>
              <w:autoSpaceDE/>
              <w:autoSpaceDN/>
              <w:adjustRightInd/>
              <w:contextualSpacing/>
              <w:jc w:val="both"/>
              <w:rPr>
                <w:sz w:val="24"/>
                <w:szCs w:val="24"/>
              </w:rPr>
            </w:pPr>
            <w:r w:rsidRPr="004506D2">
              <w:rPr>
                <w:color w:val="000000" w:themeColor="text1"/>
                <w:sz w:val="24"/>
                <w:szCs w:val="24"/>
              </w:rPr>
              <w:t xml:space="preserve">1. </w:t>
            </w:r>
            <w:r w:rsidR="004506D2" w:rsidRPr="004506D2">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6DD3CE96" w14:textId="77777777" w:rsidR="00333A26" w:rsidRPr="0080546E" w:rsidRDefault="00333A26" w:rsidP="004506D2">
            <w:pPr>
              <w:rPr>
                <w:color w:val="000000" w:themeColor="text1"/>
                <w:sz w:val="24"/>
                <w:szCs w:val="24"/>
              </w:rPr>
            </w:pPr>
          </w:p>
        </w:tc>
        <w:tc>
          <w:tcPr>
            <w:tcW w:w="2491" w:type="dxa"/>
            <w:tcBorders>
              <w:top w:val="single" w:sz="4" w:space="0" w:color="auto"/>
              <w:bottom w:val="single" w:sz="4" w:space="0" w:color="auto"/>
            </w:tcBorders>
          </w:tcPr>
          <w:p w14:paraId="71A9344B" w14:textId="77777777" w:rsidR="002F6398" w:rsidRPr="00CE1067" w:rsidRDefault="002F6398" w:rsidP="002F6398">
            <w:pPr>
              <w:widowControl/>
              <w:pBdr>
                <w:top w:val="nil"/>
                <w:left w:val="nil"/>
                <w:bottom w:val="nil"/>
                <w:right w:val="nil"/>
                <w:between w:val="nil"/>
              </w:pBdr>
              <w:tabs>
                <w:tab w:val="left" w:pos="315"/>
              </w:tabs>
              <w:autoSpaceDE/>
              <w:autoSpaceDN/>
              <w:adjustRightInd/>
              <w:jc w:val="both"/>
              <w:rPr>
                <w:color w:val="000000"/>
                <w:sz w:val="22"/>
                <w:szCs w:val="22"/>
              </w:rPr>
            </w:pPr>
            <w:r w:rsidRPr="00CE1067">
              <w:rPr>
                <w:b/>
                <w:color w:val="000000" w:themeColor="text1"/>
                <w:sz w:val="24"/>
                <w:szCs w:val="24"/>
              </w:rPr>
              <w:t xml:space="preserve">Знать: </w:t>
            </w:r>
            <w:r w:rsidRPr="00CE1067">
              <w:rPr>
                <w:color w:val="000000"/>
                <w:sz w:val="22"/>
                <w:szCs w:val="22"/>
              </w:rPr>
              <w:t xml:space="preserve">концептуальные основы </w:t>
            </w:r>
            <w:r>
              <w:rPr>
                <w:color w:val="000000"/>
                <w:sz w:val="22"/>
                <w:szCs w:val="22"/>
              </w:rPr>
              <w:t>налогового и таможенного законодательства для ведения внешнеэкономических операций компании.</w:t>
            </w:r>
          </w:p>
          <w:p w14:paraId="03481F5B" w14:textId="77777777" w:rsidR="002F6398" w:rsidRPr="00CE1067" w:rsidRDefault="002F6398" w:rsidP="002F6398">
            <w:pPr>
              <w:pBdr>
                <w:top w:val="nil"/>
                <w:left w:val="nil"/>
                <w:bottom w:val="nil"/>
                <w:right w:val="nil"/>
                <w:between w:val="nil"/>
              </w:pBdr>
              <w:jc w:val="both"/>
              <w:rPr>
                <w:b/>
                <w:color w:val="000000" w:themeColor="text1"/>
                <w:sz w:val="24"/>
                <w:szCs w:val="24"/>
              </w:rPr>
            </w:pPr>
          </w:p>
          <w:p w14:paraId="00E78E26" w14:textId="77777777" w:rsidR="002F6398" w:rsidRPr="00CE1067" w:rsidRDefault="002F6398" w:rsidP="002F6398">
            <w:pPr>
              <w:pBdr>
                <w:top w:val="nil"/>
                <w:left w:val="nil"/>
                <w:bottom w:val="nil"/>
                <w:right w:val="nil"/>
                <w:between w:val="nil"/>
              </w:pBdr>
              <w:jc w:val="both"/>
              <w:rPr>
                <w:b/>
                <w:color w:val="000000" w:themeColor="text1"/>
                <w:sz w:val="24"/>
                <w:szCs w:val="24"/>
              </w:rPr>
            </w:pPr>
            <w:r w:rsidRPr="00CE1067">
              <w:rPr>
                <w:b/>
                <w:color w:val="000000" w:themeColor="text1"/>
                <w:sz w:val="24"/>
                <w:szCs w:val="24"/>
              </w:rPr>
              <w:t xml:space="preserve">Уметь: </w:t>
            </w:r>
            <w:r w:rsidRPr="00CE1067">
              <w:rPr>
                <w:color w:val="000000"/>
                <w:sz w:val="22"/>
                <w:szCs w:val="22"/>
              </w:rPr>
              <w:t xml:space="preserve">анализировать </w:t>
            </w:r>
            <w:r>
              <w:rPr>
                <w:color w:val="000000"/>
                <w:sz w:val="22"/>
                <w:szCs w:val="22"/>
              </w:rPr>
              <w:t>налоговое и таможенное законодательство, и последствия внешнеэкономических операций, правильно при</w:t>
            </w:r>
            <w:r w:rsidRPr="00CE1067">
              <w:rPr>
                <w:color w:val="000000"/>
                <w:sz w:val="22"/>
                <w:szCs w:val="22"/>
              </w:rPr>
              <w:t>менять</w:t>
            </w:r>
            <w:r>
              <w:rPr>
                <w:color w:val="000000"/>
                <w:sz w:val="22"/>
                <w:szCs w:val="22"/>
              </w:rPr>
              <w:t xml:space="preserve"> правила коммерческого оборота.</w:t>
            </w:r>
          </w:p>
          <w:p w14:paraId="4E45021A"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486E760E"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50B3E348"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20232616"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7F78E72A"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5C4939E8"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003F58AB"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1939545E" w14:textId="77777777" w:rsidR="00522BD8" w:rsidRPr="0080546E" w:rsidRDefault="00522BD8" w:rsidP="00C603C3">
            <w:pPr>
              <w:pBdr>
                <w:top w:val="nil"/>
                <w:left w:val="nil"/>
                <w:bottom w:val="nil"/>
                <w:right w:val="nil"/>
                <w:between w:val="nil"/>
              </w:pBdr>
              <w:jc w:val="both"/>
              <w:rPr>
                <w:color w:val="000000"/>
                <w:sz w:val="24"/>
                <w:szCs w:val="24"/>
              </w:rPr>
            </w:pPr>
          </w:p>
        </w:tc>
        <w:tc>
          <w:tcPr>
            <w:tcW w:w="2747" w:type="dxa"/>
          </w:tcPr>
          <w:p w14:paraId="47664F20" w14:textId="77777777" w:rsidR="008F65AF" w:rsidRPr="00E11267" w:rsidRDefault="008F65AF" w:rsidP="00425B2B">
            <w:pPr>
              <w:rPr>
                <w:b/>
                <w:sz w:val="24"/>
                <w:szCs w:val="24"/>
              </w:rPr>
            </w:pPr>
            <w:r w:rsidRPr="00E11267">
              <w:rPr>
                <w:b/>
                <w:sz w:val="24"/>
                <w:szCs w:val="24"/>
              </w:rPr>
              <w:lastRenderedPageBreak/>
              <w:t>Вопрос:</w:t>
            </w:r>
          </w:p>
          <w:p w14:paraId="3AF65094" w14:textId="77777777" w:rsidR="00425B2B" w:rsidRPr="00E11267" w:rsidRDefault="005947E7" w:rsidP="00425B2B">
            <w:pPr>
              <w:rPr>
                <w:sz w:val="24"/>
                <w:szCs w:val="24"/>
              </w:rPr>
            </w:pPr>
            <w:r w:rsidRPr="00E11267">
              <w:rPr>
                <w:sz w:val="24"/>
                <w:szCs w:val="24"/>
              </w:rPr>
              <w:t xml:space="preserve">Должна ли иностранная цифровая платформа, на которой размещены цифровые товары (мобильные приложения), предназначенные, в том числе, для реализации российским покупателям, вставать на налоговый учет в налоговых органах </w:t>
            </w:r>
          </w:p>
          <w:p w14:paraId="167E1489" w14:textId="77777777" w:rsidR="00522BD8" w:rsidRPr="004506D2" w:rsidRDefault="00522BD8" w:rsidP="002264E6">
            <w:pPr>
              <w:rPr>
                <w:strike/>
                <w:color w:val="000000" w:themeColor="text1"/>
                <w:sz w:val="24"/>
                <w:szCs w:val="24"/>
              </w:rPr>
            </w:pPr>
          </w:p>
          <w:p w14:paraId="7DE68C48" w14:textId="77777777" w:rsidR="00522BD8" w:rsidRPr="004506D2" w:rsidRDefault="00522BD8" w:rsidP="002264E6">
            <w:pPr>
              <w:rPr>
                <w:strike/>
                <w:color w:val="000000" w:themeColor="text1"/>
                <w:sz w:val="24"/>
                <w:szCs w:val="24"/>
              </w:rPr>
            </w:pPr>
          </w:p>
          <w:p w14:paraId="10A08F0F" w14:textId="77777777" w:rsidR="008F65AF" w:rsidRPr="00E11267" w:rsidRDefault="00A26F0B" w:rsidP="00600EE5">
            <w:pPr>
              <w:rPr>
                <w:b/>
                <w:color w:val="000000" w:themeColor="text1"/>
                <w:sz w:val="24"/>
                <w:szCs w:val="24"/>
              </w:rPr>
            </w:pPr>
            <w:r w:rsidRPr="00E11267">
              <w:rPr>
                <w:b/>
                <w:color w:val="000000" w:themeColor="text1"/>
                <w:sz w:val="24"/>
                <w:szCs w:val="24"/>
              </w:rPr>
              <w:t>Задача</w:t>
            </w:r>
            <w:r w:rsidR="00E82754" w:rsidRPr="00E11267">
              <w:rPr>
                <w:b/>
                <w:color w:val="000000" w:themeColor="text1"/>
                <w:sz w:val="24"/>
                <w:szCs w:val="24"/>
              </w:rPr>
              <w:t xml:space="preserve">: </w:t>
            </w:r>
          </w:p>
          <w:p w14:paraId="7A9CF150" w14:textId="77777777" w:rsidR="00600EE5" w:rsidRPr="00E11267" w:rsidRDefault="00600EE5" w:rsidP="00600EE5">
            <w:pPr>
              <w:rPr>
                <w:bCs/>
                <w:color w:val="000000" w:themeColor="text1"/>
                <w:sz w:val="24"/>
                <w:szCs w:val="24"/>
              </w:rPr>
            </w:pPr>
            <w:r w:rsidRPr="00E11267">
              <w:rPr>
                <w:bCs/>
                <w:color w:val="000000" w:themeColor="text1"/>
                <w:sz w:val="24"/>
                <w:szCs w:val="24"/>
              </w:rPr>
              <w:t xml:space="preserve">Физ. лицо, арендует через </w:t>
            </w:r>
            <w:r w:rsidRPr="00E11267">
              <w:rPr>
                <w:bCs/>
                <w:color w:val="000000" w:themeColor="text1"/>
                <w:sz w:val="24"/>
                <w:szCs w:val="24"/>
                <w:lang w:val="en-US"/>
              </w:rPr>
              <w:t>Booking</w:t>
            </w:r>
            <w:r w:rsidRPr="00E11267">
              <w:rPr>
                <w:bCs/>
                <w:color w:val="000000" w:themeColor="text1"/>
                <w:sz w:val="24"/>
                <w:szCs w:val="24"/>
              </w:rPr>
              <w:t xml:space="preserve"> дом, расположенный в Черногории по цене 6600 (с учетом НДС).</w:t>
            </w:r>
          </w:p>
          <w:p w14:paraId="71E2731C" w14:textId="77777777" w:rsidR="00600EE5" w:rsidRPr="00E11267" w:rsidRDefault="00600EE5" w:rsidP="00600EE5">
            <w:pPr>
              <w:rPr>
                <w:bCs/>
                <w:color w:val="000000" w:themeColor="text1"/>
                <w:sz w:val="24"/>
                <w:szCs w:val="24"/>
              </w:rPr>
            </w:pPr>
            <w:r w:rsidRPr="00E11267">
              <w:rPr>
                <w:bCs/>
                <w:color w:val="000000" w:themeColor="text1"/>
                <w:sz w:val="24"/>
                <w:szCs w:val="24"/>
              </w:rPr>
              <w:t xml:space="preserve">Дом принадлежит ИП, проживающему в Австрии и </w:t>
            </w:r>
            <w:r w:rsidRPr="00E11267">
              <w:rPr>
                <w:bCs/>
                <w:color w:val="000000" w:themeColor="text1"/>
                <w:sz w:val="24"/>
                <w:szCs w:val="24"/>
              </w:rPr>
              <w:lastRenderedPageBreak/>
              <w:t xml:space="preserve">зарегистрированному на </w:t>
            </w:r>
            <w:r w:rsidRPr="00E11267">
              <w:rPr>
                <w:bCs/>
                <w:color w:val="000000" w:themeColor="text1"/>
                <w:sz w:val="24"/>
                <w:szCs w:val="24"/>
                <w:lang w:val="en-US"/>
              </w:rPr>
              <w:t>Booking</w:t>
            </w:r>
            <w:r w:rsidRPr="00E11267">
              <w:rPr>
                <w:bCs/>
                <w:color w:val="000000" w:themeColor="text1"/>
                <w:sz w:val="24"/>
                <w:szCs w:val="24"/>
              </w:rPr>
              <w:t>.</w:t>
            </w:r>
          </w:p>
          <w:p w14:paraId="1766EC7D" w14:textId="77777777" w:rsidR="00600EE5" w:rsidRPr="00E11267" w:rsidRDefault="00600EE5" w:rsidP="00600EE5">
            <w:pPr>
              <w:rPr>
                <w:bCs/>
                <w:i/>
                <w:iCs/>
                <w:color w:val="000000" w:themeColor="text1"/>
                <w:sz w:val="24"/>
                <w:szCs w:val="24"/>
              </w:rPr>
            </w:pPr>
            <w:r w:rsidRPr="00E11267">
              <w:rPr>
                <w:b/>
                <w:bCs/>
                <w:i/>
                <w:iCs/>
                <w:color w:val="000000" w:themeColor="text1"/>
                <w:sz w:val="24"/>
                <w:szCs w:val="24"/>
              </w:rPr>
              <w:t>Задание:</w:t>
            </w:r>
          </w:p>
          <w:p w14:paraId="628B3FDD" w14:textId="77777777" w:rsidR="00600EE5" w:rsidRPr="00E11267" w:rsidRDefault="00600EE5" w:rsidP="00600EE5">
            <w:pPr>
              <w:rPr>
                <w:bCs/>
                <w:i/>
                <w:iCs/>
                <w:color w:val="000000" w:themeColor="text1"/>
                <w:sz w:val="24"/>
                <w:szCs w:val="24"/>
              </w:rPr>
            </w:pPr>
            <w:r w:rsidRPr="00E11267">
              <w:rPr>
                <w:bCs/>
                <w:i/>
                <w:iCs/>
                <w:color w:val="000000" w:themeColor="text1"/>
                <w:sz w:val="24"/>
                <w:szCs w:val="24"/>
              </w:rPr>
              <w:t xml:space="preserve">Опишите данную ситуацию с точки зрения </w:t>
            </w:r>
            <w:r w:rsidR="00E11267">
              <w:rPr>
                <w:bCs/>
                <w:i/>
                <w:iCs/>
                <w:color w:val="000000" w:themeColor="text1"/>
                <w:sz w:val="24"/>
                <w:szCs w:val="24"/>
              </w:rPr>
              <w:t xml:space="preserve">международного </w:t>
            </w:r>
            <w:r w:rsidRPr="00E11267">
              <w:rPr>
                <w:bCs/>
                <w:i/>
                <w:iCs/>
                <w:color w:val="000000" w:themeColor="text1"/>
                <w:sz w:val="24"/>
                <w:szCs w:val="24"/>
              </w:rPr>
              <w:t>налогообложения НДС.</w:t>
            </w:r>
          </w:p>
          <w:p w14:paraId="131DF3EE" w14:textId="77777777" w:rsidR="00600EE5" w:rsidRPr="00E11267" w:rsidRDefault="00600EE5" w:rsidP="00600EE5">
            <w:pPr>
              <w:rPr>
                <w:bCs/>
                <w:i/>
                <w:iCs/>
                <w:color w:val="000000" w:themeColor="text1"/>
                <w:sz w:val="24"/>
                <w:szCs w:val="24"/>
              </w:rPr>
            </w:pPr>
            <w:r w:rsidRPr="00E11267">
              <w:rPr>
                <w:bCs/>
                <w:i/>
                <w:iCs/>
                <w:color w:val="000000" w:themeColor="text1"/>
                <w:sz w:val="24"/>
                <w:szCs w:val="24"/>
              </w:rPr>
              <w:t>Возникает ли у ИП обязанность регистрироваться в РФ в качестве плательщика НДС?</w:t>
            </w:r>
          </w:p>
          <w:p w14:paraId="7F23A17D" w14:textId="77777777" w:rsidR="00522BD8" w:rsidRPr="0080546E" w:rsidRDefault="00522BD8" w:rsidP="00600EE5">
            <w:pPr>
              <w:rPr>
                <w:bCs/>
                <w:i/>
                <w:iCs/>
                <w:color w:val="000000" w:themeColor="text1"/>
                <w:sz w:val="24"/>
                <w:szCs w:val="24"/>
              </w:rPr>
            </w:pPr>
          </w:p>
        </w:tc>
      </w:tr>
      <w:tr w:rsidR="0098289D" w:rsidRPr="00300E98" w14:paraId="482DA9B8" w14:textId="77777777" w:rsidTr="007F19D6">
        <w:tc>
          <w:tcPr>
            <w:tcW w:w="2689" w:type="dxa"/>
          </w:tcPr>
          <w:p w14:paraId="67FF3657" w14:textId="77777777" w:rsidR="00D27504" w:rsidRPr="00300E98" w:rsidRDefault="00D27504" w:rsidP="002264E6">
            <w:pPr>
              <w:jc w:val="both"/>
              <w:rPr>
                <w:color w:val="000000" w:themeColor="text1"/>
                <w:sz w:val="24"/>
                <w:szCs w:val="24"/>
                <w:highlight w:val="yellow"/>
              </w:rPr>
            </w:pPr>
          </w:p>
        </w:tc>
        <w:tc>
          <w:tcPr>
            <w:tcW w:w="2268" w:type="dxa"/>
          </w:tcPr>
          <w:p w14:paraId="44D48AF6" w14:textId="77777777" w:rsidR="00D27504" w:rsidRPr="00855FB4" w:rsidRDefault="005E36CB" w:rsidP="004506D2">
            <w:pPr>
              <w:rPr>
                <w:color w:val="000000" w:themeColor="text1"/>
                <w:sz w:val="24"/>
                <w:szCs w:val="24"/>
              </w:rPr>
            </w:pPr>
            <w:r w:rsidRPr="00855FB4">
              <w:rPr>
                <w:sz w:val="24"/>
                <w:szCs w:val="24"/>
              </w:rPr>
              <w:t xml:space="preserve">2. </w:t>
            </w:r>
            <w:r w:rsidR="004506D2" w:rsidRPr="00AB45EB">
              <w:rPr>
                <w:rStyle w:val="FontStyle12"/>
                <w:rFonts w:eastAsia="Calibri"/>
                <w:sz w:val="24"/>
                <w:szCs w:val="24"/>
              </w:rPr>
              <w:t>Демонстрирует навыки п</w:t>
            </w:r>
            <w:r w:rsidR="004506D2" w:rsidRPr="00AB45EB">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004506D2" w:rsidRPr="00AB45EB">
              <w:rPr>
                <w:sz w:val="24"/>
                <w:szCs w:val="24"/>
              </w:rPr>
              <w:t>.</w:t>
            </w:r>
          </w:p>
        </w:tc>
        <w:tc>
          <w:tcPr>
            <w:tcW w:w="2491" w:type="dxa"/>
            <w:tcBorders>
              <w:top w:val="single" w:sz="4" w:space="0" w:color="auto"/>
              <w:bottom w:val="single" w:sz="4" w:space="0" w:color="auto"/>
            </w:tcBorders>
          </w:tcPr>
          <w:p w14:paraId="28E3D3AA" w14:textId="49DBB39A" w:rsidR="002F6398" w:rsidRPr="00C55101" w:rsidRDefault="002F6398" w:rsidP="002F6398">
            <w:pPr>
              <w:contextualSpacing/>
              <w:rPr>
                <w:color w:val="000000"/>
                <w:sz w:val="22"/>
                <w:szCs w:val="22"/>
              </w:rPr>
            </w:pPr>
            <w:r w:rsidRPr="00C55101">
              <w:rPr>
                <w:b/>
                <w:color w:val="000000" w:themeColor="text1"/>
                <w:sz w:val="24"/>
                <w:szCs w:val="24"/>
              </w:rPr>
              <w:t xml:space="preserve">Знать: </w:t>
            </w:r>
            <w:r w:rsidRPr="00C55101">
              <w:rPr>
                <w:sz w:val="24"/>
                <w:szCs w:val="24"/>
              </w:rPr>
              <w:t>тенденции в области налогового</w:t>
            </w:r>
            <w:r>
              <w:rPr>
                <w:sz w:val="24"/>
                <w:szCs w:val="24"/>
              </w:rPr>
              <w:t xml:space="preserve"> и таможенного законодательства и навыки международной деловой коммуникации.</w:t>
            </w:r>
          </w:p>
          <w:p w14:paraId="473BE17F" w14:textId="77777777" w:rsidR="002F6398" w:rsidRPr="00C55101" w:rsidRDefault="002F6398" w:rsidP="002F6398">
            <w:pPr>
              <w:contextualSpacing/>
              <w:rPr>
                <w:color w:val="000000"/>
                <w:sz w:val="22"/>
                <w:szCs w:val="22"/>
              </w:rPr>
            </w:pPr>
          </w:p>
          <w:p w14:paraId="5F469C94" w14:textId="77777777" w:rsidR="00D27504" w:rsidRPr="00855FB4" w:rsidRDefault="002F6398" w:rsidP="002F6398">
            <w:pPr>
              <w:jc w:val="both"/>
              <w:rPr>
                <w:b/>
                <w:bCs/>
                <w:color w:val="000000" w:themeColor="text1"/>
                <w:sz w:val="24"/>
                <w:szCs w:val="24"/>
              </w:rPr>
            </w:pPr>
            <w:r w:rsidRPr="00C55101">
              <w:rPr>
                <w:b/>
                <w:color w:val="000000" w:themeColor="text1"/>
                <w:sz w:val="24"/>
                <w:szCs w:val="24"/>
              </w:rPr>
              <w:t>Уметь:</w:t>
            </w:r>
            <w:r w:rsidR="00E41F73">
              <w:rPr>
                <w:b/>
                <w:color w:val="000000" w:themeColor="text1"/>
                <w:sz w:val="24"/>
                <w:szCs w:val="24"/>
              </w:rPr>
              <w:t xml:space="preserve"> </w:t>
            </w:r>
            <w:r>
              <w:rPr>
                <w:color w:val="000000" w:themeColor="text1"/>
                <w:sz w:val="24"/>
                <w:szCs w:val="24"/>
              </w:rPr>
              <w:t>профессионально коммуницировать на английском языке с представителями бизнес-сообщества и органами власти: налоговыми и таможенными.</w:t>
            </w:r>
          </w:p>
        </w:tc>
        <w:tc>
          <w:tcPr>
            <w:tcW w:w="2747" w:type="dxa"/>
          </w:tcPr>
          <w:p w14:paraId="32F1B2A2" w14:textId="77777777" w:rsidR="001E32B5" w:rsidRPr="00E11267" w:rsidRDefault="00857D52" w:rsidP="00257166">
            <w:pPr>
              <w:rPr>
                <w:b/>
                <w:color w:val="000000" w:themeColor="text1"/>
                <w:sz w:val="24"/>
                <w:szCs w:val="24"/>
              </w:rPr>
            </w:pPr>
            <w:r w:rsidRPr="00E11267">
              <w:rPr>
                <w:b/>
                <w:color w:val="000000" w:themeColor="text1"/>
                <w:sz w:val="24"/>
                <w:szCs w:val="24"/>
              </w:rPr>
              <w:t>Вопрос:</w:t>
            </w:r>
          </w:p>
          <w:p w14:paraId="7D5EB4A9" w14:textId="77777777" w:rsidR="001E32B5" w:rsidRPr="00E11267" w:rsidRDefault="00D61EA3" w:rsidP="00257166">
            <w:pPr>
              <w:rPr>
                <w:color w:val="000000" w:themeColor="text1"/>
                <w:sz w:val="24"/>
                <w:szCs w:val="24"/>
              </w:rPr>
            </w:pPr>
            <w:r w:rsidRPr="00E11267">
              <w:rPr>
                <w:color w:val="000000" w:themeColor="text1"/>
                <w:sz w:val="24"/>
                <w:szCs w:val="24"/>
              </w:rPr>
              <w:t xml:space="preserve">Каким образом рассчитывается налоговая база по </w:t>
            </w:r>
            <w:r w:rsidR="00E11267">
              <w:rPr>
                <w:color w:val="000000" w:themeColor="text1"/>
                <w:sz w:val="24"/>
                <w:szCs w:val="24"/>
              </w:rPr>
              <w:t>полученным дивидендам</w:t>
            </w:r>
            <w:r w:rsidRPr="00E11267">
              <w:rPr>
                <w:color w:val="000000" w:themeColor="text1"/>
                <w:sz w:val="24"/>
                <w:szCs w:val="24"/>
              </w:rPr>
              <w:t xml:space="preserve"> в Италии?</w:t>
            </w:r>
            <w:r w:rsidR="00E11267">
              <w:rPr>
                <w:color w:val="000000" w:themeColor="text1"/>
                <w:sz w:val="24"/>
                <w:szCs w:val="24"/>
              </w:rPr>
              <w:t xml:space="preserve"> Бенефициар находиться в Казахстане</w:t>
            </w:r>
          </w:p>
          <w:p w14:paraId="35459FFF" w14:textId="77777777" w:rsidR="00D61EA3" w:rsidRPr="002F6398" w:rsidRDefault="00D61EA3" w:rsidP="00257166">
            <w:pPr>
              <w:rPr>
                <w:b/>
                <w:strike/>
                <w:color w:val="000000" w:themeColor="text1"/>
                <w:sz w:val="24"/>
                <w:szCs w:val="24"/>
              </w:rPr>
            </w:pPr>
          </w:p>
          <w:p w14:paraId="4B17C2FE" w14:textId="77777777" w:rsidR="00257166" w:rsidRPr="00E11267" w:rsidRDefault="001E32B5" w:rsidP="00257166">
            <w:r w:rsidRPr="00E11267">
              <w:rPr>
                <w:b/>
                <w:color w:val="000000" w:themeColor="text1"/>
                <w:sz w:val="24"/>
                <w:szCs w:val="24"/>
              </w:rPr>
              <w:t>З</w:t>
            </w:r>
            <w:r w:rsidR="00857D52" w:rsidRPr="00E11267">
              <w:rPr>
                <w:b/>
                <w:color w:val="000000" w:themeColor="text1"/>
                <w:sz w:val="24"/>
                <w:szCs w:val="24"/>
              </w:rPr>
              <w:t>адача:</w:t>
            </w:r>
          </w:p>
          <w:p w14:paraId="69A05D71" w14:textId="77777777" w:rsidR="00D27504" w:rsidRPr="002F6398" w:rsidRDefault="001E32B5" w:rsidP="001E32B5">
            <w:pPr>
              <w:pStyle w:val="Default"/>
              <w:rPr>
                <w:strike/>
                <w:sz w:val="23"/>
                <w:szCs w:val="23"/>
              </w:rPr>
            </w:pPr>
            <w:r w:rsidRPr="00E11267">
              <w:rPr>
                <w:sz w:val="23"/>
                <w:szCs w:val="23"/>
              </w:rPr>
              <w:t>Организация 15 мая текущего года приобрела криптовалюту, уплатив продавцу 540 тыс. евро. 18 августа текущего года передала в благотворительный фонд треть приобретенной криптовалюты. Оцените налоговые последствия сделки, если организация является налоговым резидентом США / Франции/ Индии.</w:t>
            </w:r>
          </w:p>
        </w:tc>
      </w:tr>
      <w:tr w:rsidR="0098289D" w:rsidRPr="00300E98" w14:paraId="325523D5" w14:textId="77777777" w:rsidTr="00246A6E">
        <w:tc>
          <w:tcPr>
            <w:tcW w:w="2689" w:type="dxa"/>
            <w:vMerge w:val="restart"/>
            <w:vAlign w:val="center"/>
          </w:tcPr>
          <w:p w14:paraId="1AD4C060" w14:textId="77777777" w:rsidR="007F19D6" w:rsidRDefault="007F19D6" w:rsidP="007F19D6">
            <w:pPr>
              <w:jc w:val="both"/>
              <w:rPr>
                <w:color w:val="000000" w:themeColor="text1"/>
                <w:sz w:val="24"/>
                <w:szCs w:val="24"/>
              </w:rPr>
            </w:pPr>
            <w:r w:rsidRPr="00ED63EE">
              <w:rPr>
                <w:color w:val="000000" w:themeColor="text1"/>
                <w:sz w:val="24"/>
                <w:szCs w:val="24"/>
              </w:rPr>
              <w:t>ПКП-</w:t>
            </w:r>
            <w:r w:rsidR="004506D2">
              <w:rPr>
                <w:color w:val="000000" w:themeColor="text1"/>
                <w:sz w:val="24"/>
                <w:szCs w:val="24"/>
              </w:rPr>
              <w:t>2</w:t>
            </w:r>
          </w:p>
          <w:p w14:paraId="6EE4F61E" w14:textId="77777777" w:rsidR="004506D2" w:rsidRDefault="004506D2" w:rsidP="007F19D6">
            <w:pPr>
              <w:jc w:val="both"/>
              <w:rPr>
                <w:color w:val="000000" w:themeColor="text1"/>
                <w:sz w:val="24"/>
                <w:szCs w:val="24"/>
              </w:rPr>
            </w:pPr>
            <w:r w:rsidRPr="00AB45EB">
              <w:rPr>
                <w:sz w:val="24"/>
                <w:szCs w:val="24"/>
              </w:rPr>
              <w:t xml:space="preserve">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w:t>
            </w:r>
            <w:r w:rsidRPr="00AB45EB">
              <w:rPr>
                <w:sz w:val="24"/>
                <w:szCs w:val="24"/>
              </w:rPr>
              <w:lastRenderedPageBreak/>
              <w:t>применять в профессиональной работе положения международных налоговых соглашений и национального налогового законодательства</w:t>
            </w:r>
          </w:p>
          <w:p w14:paraId="60C2D588" w14:textId="77777777" w:rsidR="007F19D6" w:rsidRPr="00300E98" w:rsidRDefault="007F19D6" w:rsidP="007F19D6">
            <w:pPr>
              <w:jc w:val="both"/>
              <w:rPr>
                <w:color w:val="000000" w:themeColor="text1"/>
                <w:sz w:val="24"/>
                <w:szCs w:val="24"/>
                <w:highlight w:val="yellow"/>
              </w:rPr>
            </w:pPr>
          </w:p>
        </w:tc>
        <w:tc>
          <w:tcPr>
            <w:tcW w:w="2268" w:type="dxa"/>
          </w:tcPr>
          <w:p w14:paraId="2D86AD55" w14:textId="77777777" w:rsidR="0018552E" w:rsidRPr="0018552E" w:rsidRDefault="007F19D6" w:rsidP="0018552E">
            <w:pPr>
              <w:widowControl/>
              <w:autoSpaceDE/>
              <w:autoSpaceDN/>
              <w:adjustRightInd/>
              <w:contextualSpacing/>
              <w:jc w:val="both"/>
              <w:rPr>
                <w:rStyle w:val="FontStyle12"/>
                <w:rFonts w:eastAsia="Calibri"/>
                <w:sz w:val="24"/>
                <w:szCs w:val="24"/>
              </w:rPr>
            </w:pPr>
            <w:r w:rsidRPr="0018552E">
              <w:rPr>
                <w:sz w:val="24"/>
                <w:szCs w:val="24"/>
              </w:rPr>
              <w:lastRenderedPageBreak/>
              <w:t xml:space="preserve">1. </w:t>
            </w:r>
            <w:r w:rsidR="0018552E" w:rsidRPr="0018552E">
              <w:rPr>
                <w:rStyle w:val="FontStyle12"/>
                <w:rFonts w:eastAsia="Calibri"/>
                <w:sz w:val="24"/>
                <w:szCs w:val="24"/>
              </w:rPr>
              <w:t xml:space="preserve">Демонстрирует навыки интерпретации и применения в профессиональной работе положений международных налоговых соглашений и национального </w:t>
            </w:r>
            <w:r w:rsidR="0018552E" w:rsidRPr="0018552E">
              <w:rPr>
                <w:rStyle w:val="FontStyle12"/>
                <w:rFonts w:eastAsia="Calibri"/>
                <w:sz w:val="24"/>
                <w:szCs w:val="24"/>
              </w:rPr>
              <w:lastRenderedPageBreak/>
              <w:t>налогового законодательства.</w:t>
            </w:r>
          </w:p>
          <w:p w14:paraId="22B45113" w14:textId="77777777" w:rsidR="007F19D6" w:rsidRPr="00855FB4" w:rsidRDefault="007F19D6" w:rsidP="004506D2">
            <w:pPr>
              <w:rPr>
                <w:sz w:val="24"/>
                <w:szCs w:val="24"/>
              </w:rPr>
            </w:pPr>
          </w:p>
        </w:tc>
        <w:tc>
          <w:tcPr>
            <w:tcW w:w="2491" w:type="dxa"/>
            <w:tcBorders>
              <w:top w:val="single" w:sz="4" w:space="0" w:color="auto"/>
              <w:bottom w:val="single" w:sz="4" w:space="0" w:color="auto"/>
            </w:tcBorders>
          </w:tcPr>
          <w:p w14:paraId="7A970C68" w14:textId="77777777" w:rsidR="002F6398" w:rsidRPr="00D7035D" w:rsidRDefault="002F6398" w:rsidP="002F6398">
            <w:pPr>
              <w:contextualSpacing/>
              <w:rPr>
                <w:strike/>
                <w:color w:val="000000" w:themeColor="text1"/>
                <w:sz w:val="24"/>
                <w:szCs w:val="24"/>
              </w:rPr>
            </w:pPr>
            <w:r w:rsidRPr="00C55101">
              <w:rPr>
                <w:b/>
                <w:color w:val="000000" w:themeColor="text1"/>
                <w:sz w:val="24"/>
                <w:szCs w:val="24"/>
              </w:rPr>
              <w:lastRenderedPageBreak/>
              <w:t xml:space="preserve">Знать: </w:t>
            </w:r>
            <w:r w:rsidRPr="00C55101">
              <w:rPr>
                <w:color w:val="000000" w:themeColor="text1"/>
                <w:sz w:val="24"/>
                <w:szCs w:val="24"/>
              </w:rPr>
              <w:t>нормативно-правовую</w:t>
            </w:r>
            <w:r>
              <w:rPr>
                <w:color w:val="000000" w:themeColor="text1"/>
                <w:sz w:val="24"/>
                <w:szCs w:val="24"/>
              </w:rPr>
              <w:t xml:space="preserve"> международную</w:t>
            </w:r>
            <w:r w:rsidRPr="00C55101">
              <w:rPr>
                <w:color w:val="000000" w:themeColor="text1"/>
                <w:sz w:val="24"/>
                <w:szCs w:val="24"/>
              </w:rPr>
              <w:t xml:space="preserve"> базу, регулирующую вопросы налогообложения</w:t>
            </w:r>
            <w:r>
              <w:rPr>
                <w:color w:val="000000" w:themeColor="text1"/>
                <w:sz w:val="24"/>
                <w:szCs w:val="24"/>
              </w:rPr>
              <w:t xml:space="preserve"> об </w:t>
            </w:r>
            <w:proofErr w:type="spellStart"/>
            <w:r>
              <w:rPr>
                <w:color w:val="000000" w:themeColor="text1"/>
                <w:sz w:val="24"/>
                <w:szCs w:val="24"/>
              </w:rPr>
              <w:t>избежании</w:t>
            </w:r>
            <w:proofErr w:type="spellEnd"/>
            <w:r>
              <w:rPr>
                <w:color w:val="000000" w:themeColor="text1"/>
                <w:sz w:val="24"/>
                <w:szCs w:val="24"/>
              </w:rPr>
              <w:t xml:space="preserve"> двойного налогообложения</w:t>
            </w:r>
            <w:r w:rsidRPr="00C55101">
              <w:rPr>
                <w:color w:val="000000" w:themeColor="text1"/>
                <w:sz w:val="24"/>
                <w:szCs w:val="24"/>
              </w:rPr>
              <w:t xml:space="preserve"> и </w:t>
            </w:r>
            <w:r>
              <w:rPr>
                <w:color w:val="000000" w:themeColor="text1"/>
                <w:sz w:val="24"/>
                <w:szCs w:val="24"/>
              </w:rPr>
              <w:t xml:space="preserve">национального </w:t>
            </w:r>
            <w:r w:rsidRPr="00C55101">
              <w:rPr>
                <w:color w:val="000000" w:themeColor="text1"/>
                <w:sz w:val="24"/>
                <w:szCs w:val="24"/>
              </w:rPr>
              <w:t xml:space="preserve">налогового </w:t>
            </w:r>
            <w:r>
              <w:rPr>
                <w:color w:val="000000" w:themeColor="text1"/>
                <w:sz w:val="24"/>
                <w:szCs w:val="24"/>
              </w:rPr>
              <w:lastRenderedPageBreak/>
              <w:t>законодательства.</w:t>
            </w:r>
          </w:p>
          <w:p w14:paraId="0FC3EF11" w14:textId="77777777" w:rsidR="007F722D" w:rsidRPr="007F722D" w:rsidRDefault="002F6398" w:rsidP="002F6398">
            <w:pPr>
              <w:pStyle w:val="Default"/>
              <w:rPr>
                <w:b/>
                <w:color w:val="000000" w:themeColor="text1"/>
              </w:rPr>
            </w:pPr>
            <w:r w:rsidRPr="00C55101">
              <w:rPr>
                <w:b/>
                <w:color w:val="000000" w:themeColor="text1"/>
              </w:rPr>
              <w:t xml:space="preserve">Уметь: </w:t>
            </w:r>
            <w:r w:rsidRPr="00423D08">
              <w:rPr>
                <w:color w:val="000000" w:themeColor="text1"/>
              </w:rPr>
              <w:t>интерпретировать и применять в профессиональной деятельности</w:t>
            </w:r>
            <w:r>
              <w:rPr>
                <w:color w:val="000000" w:themeColor="text1"/>
              </w:rPr>
              <w:t xml:space="preserve"> положения международных и национальных  налоговых соглашений.</w:t>
            </w:r>
          </w:p>
        </w:tc>
        <w:tc>
          <w:tcPr>
            <w:tcW w:w="2747" w:type="dxa"/>
          </w:tcPr>
          <w:p w14:paraId="6AB70743" w14:textId="77777777" w:rsidR="00870A28" w:rsidRPr="00E11267" w:rsidRDefault="00870A28" w:rsidP="00870A28">
            <w:pPr>
              <w:rPr>
                <w:b/>
                <w:color w:val="000000" w:themeColor="text1"/>
                <w:sz w:val="24"/>
                <w:szCs w:val="24"/>
              </w:rPr>
            </w:pPr>
            <w:r w:rsidRPr="00E11267">
              <w:rPr>
                <w:b/>
                <w:color w:val="000000" w:themeColor="text1"/>
                <w:sz w:val="24"/>
                <w:szCs w:val="24"/>
              </w:rPr>
              <w:lastRenderedPageBreak/>
              <w:t>В</w:t>
            </w:r>
            <w:r w:rsidR="00857D52" w:rsidRPr="00E11267">
              <w:rPr>
                <w:b/>
                <w:color w:val="000000" w:themeColor="text1"/>
                <w:sz w:val="24"/>
                <w:szCs w:val="24"/>
              </w:rPr>
              <w:t>опрос:</w:t>
            </w:r>
          </w:p>
          <w:p w14:paraId="0A9E7600" w14:textId="77777777" w:rsidR="00870A28" w:rsidRPr="00E11267" w:rsidRDefault="00870A28" w:rsidP="00870A28">
            <w:pPr>
              <w:rPr>
                <w:b/>
                <w:color w:val="000000" w:themeColor="text1"/>
                <w:sz w:val="24"/>
                <w:szCs w:val="24"/>
              </w:rPr>
            </w:pPr>
            <w:r w:rsidRPr="00E11267">
              <w:rPr>
                <w:color w:val="000000" w:themeColor="text1"/>
                <w:sz w:val="24"/>
                <w:szCs w:val="24"/>
              </w:rPr>
              <w:t xml:space="preserve">Каким образом происходит регистрация в российских налоговых органах зарубежной компании, оказывающей услуги в электронной форме на территории </w:t>
            </w:r>
            <w:r w:rsidRPr="00E11267">
              <w:rPr>
                <w:color w:val="000000" w:themeColor="text1"/>
                <w:sz w:val="24"/>
                <w:szCs w:val="24"/>
              </w:rPr>
              <w:lastRenderedPageBreak/>
              <w:t>Российской Федерации, для целей уплаты НДС</w:t>
            </w:r>
          </w:p>
          <w:p w14:paraId="7C219D9C" w14:textId="77777777" w:rsidR="0098289D" w:rsidRPr="00E11267" w:rsidRDefault="0098289D" w:rsidP="007F19D6">
            <w:pPr>
              <w:rPr>
                <w:b/>
                <w:color w:val="000000" w:themeColor="text1"/>
                <w:sz w:val="24"/>
                <w:szCs w:val="24"/>
              </w:rPr>
            </w:pPr>
            <w:r w:rsidRPr="00E11267">
              <w:rPr>
                <w:b/>
                <w:color w:val="000000" w:themeColor="text1"/>
                <w:sz w:val="24"/>
                <w:szCs w:val="24"/>
              </w:rPr>
              <w:t>Задача:</w:t>
            </w:r>
          </w:p>
          <w:p w14:paraId="30A8720B" w14:textId="77777777" w:rsidR="0098289D" w:rsidRPr="00E11267" w:rsidRDefault="0098289D" w:rsidP="005800CC">
            <w:pPr>
              <w:rPr>
                <w:color w:val="000000" w:themeColor="text1"/>
                <w:sz w:val="24"/>
                <w:szCs w:val="24"/>
              </w:rPr>
            </w:pPr>
            <w:r w:rsidRPr="00E11267">
              <w:rPr>
                <w:color w:val="000000" w:themeColor="text1"/>
                <w:sz w:val="24"/>
                <w:szCs w:val="24"/>
              </w:rPr>
              <w:t>Предприниматель из Армении, осуществил поставку товаров российскому покупателю через Казахстанскую электронная торговая площадку. Оцените налоговые последствия данной сделки (</w:t>
            </w:r>
            <w:r w:rsidR="00DA2B54">
              <w:rPr>
                <w:color w:val="000000" w:themeColor="text1"/>
                <w:sz w:val="24"/>
                <w:szCs w:val="24"/>
              </w:rPr>
              <w:t>НДС, налог на прибыль). Где дол</w:t>
            </w:r>
            <w:r w:rsidR="00E11267">
              <w:rPr>
                <w:color w:val="000000" w:themeColor="text1"/>
                <w:sz w:val="24"/>
                <w:szCs w:val="24"/>
              </w:rPr>
              <w:t>ж</w:t>
            </w:r>
            <w:r w:rsidR="00DA2B54">
              <w:rPr>
                <w:color w:val="000000" w:themeColor="text1"/>
                <w:sz w:val="24"/>
                <w:szCs w:val="24"/>
              </w:rPr>
              <w:t>е</w:t>
            </w:r>
            <w:r w:rsidRPr="00E11267">
              <w:rPr>
                <w:color w:val="000000" w:themeColor="text1"/>
                <w:sz w:val="24"/>
                <w:szCs w:val="24"/>
              </w:rPr>
              <w:t xml:space="preserve">н быть уплачен налог и кем? </w:t>
            </w:r>
          </w:p>
          <w:p w14:paraId="492BD9F3" w14:textId="77777777" w:rsidR="00F44AC7" w:rsidRPr="002F6398" w:rsidRDefault="00F44AC7" w:rsidP="005800CC">
            <w:pPr>
              <w:rPr>
                <w:strike/>
                <w:color w:val="000000" w:themeColor="text1"/>
                <w:sz w:val="24"/>
                <w:szCs w:val="24"/>
              </w:rPr>
            </w:pPr>
          </w:p>
        </w:tc>
      </w:tr>
      <w:tr w:rsidR="0098289D" w:rsidRPr="00300E98" w14:paraId="2DB21F90" w14:textId="77777777" w:rsidTr="007E5E66">
        <w:tc>
          <w:tcPr>
            <w:tcW w:w="2689" w:type="dxa"/>
            <w:vMerge/>
          </w:tcPr>
          <w:p w14:paraId="074C7315" w14:textId="77777777" w:rsidR="007F19D6" w:rsidRPr="00300E98" w:rsidRDefault="007F19D6" w:rsidP="007F19D6">
            <w:pPr>
              <w:jc w:val="both"/>
              <w:rPr>
                <w:color w:val="000000" w:themeColor="text1"/>
                <w:sz w:val="24"/>
                <w:szCs w:val="24"/>
                <w:highlight w:val="yellow"/>
              </w:rPr>
            </w:pPr>
          </w:p>
        </w:tc>
        <w:tc>
          <w:tcPr>
            <w:tcW w:w="2268" w:type="dxa"/>
          </w:tcPr>
          <w:p w14:paraId="1AE791CC" w14:textId="77777777" w:rsidR="007F19D6" w:rsidRPr="00855FB4" w:rsidRDefault="007F19D6" w:rsidP="004506D2">
            <w:pPr>
              <w:rPr>
                <w:sz w:val="24"/>
                <w:szCs w:val="24"/>
              </w:rPr>
            </w:pPr>
            <w:r w:rsidRPr="001840DD">
              <w:rPr>
                <w:sz w:val="24"/>
                <w:szCs w:val="24"/>
              </w:rPr>
              <w:t xml:space="preserve">2. </w:t>
            </w:r>
            <w:r w:rsidR="0018552E" w:rsidRPr="00AB45EB">
              <w:rPr>
                <w:sz w:val="24"/>
                <w:szCs w:val="24"/>
              </w:rPr>
              <w:t xml:space="preserve">Осуществляет анализ нормативно-правовых актов, регулирующих международную борьбу с уклонением от налогообложения, для подготовки </w:t>
            </w:r>
            <w:r w:rsidR="0018552E" w:rsidRPr="00AB45EB">
              <w:rPr>
                <w:rStyle w:val="FontStyle12"/>
                <w:rFonts w:eastAsia="Calibri"/>
                <w:sz w:val="24"/>
                <w:szCs w:val="24"/>
              </w:rPr>
              <w:t xml:space="preserve">аналитических обзоров </w:t>
            </w:r>
            <w:r w:rsidR="0018552E" w:rsidRPr="00AB45EB">
              <w:rPr>
                <w:sz w:val="24"/>
                <w:szCs w:val="24"/>
              </w:rPr>
              <w:t>и рекомендаций.</w:t>
            </w:r>
          </w:p>
        </w:tc>
        <w:tc>
          <w:tcPr>
            <w:tcW w:w="2491" w:type="dxa"/>
            <w:tcBorders>
              <w:top w:val="single" w:sz="4" w:space="0" w:color="auto"/>
            </w:tcBorders>
          </w:tcPr>
          <w:p w14:paraId="40D0F62F" w14:textId="77777777" w:rsidR="00CC2C39" w:rsidRPr="00423D08" w:rsidRDefault="00CC2C39" w:rsidP="00CC2C39">
            <w:pPr>
              <w:contextualSpacing/>
              <w:rPr>
                <w:b/>
                <w:color w:val="000000" w:themeColor="text1"/>
                <w:sz w:val="24"/>
                <w:szCs w:val="24"/>
              </w:rPr>
            </w:pPr>
            <w:r w:rsidRPr="00423D08">
              <w:rPr>
                <w:b/>
                <w:color w:val="000000" w:themeColor="text1"/>
                <w:sz w:val="24"/>
                <w:szCs w:val="24"/>
              </w:rPr>
              <w:t xml:space="preserve">Знать: </w:t>
            </w:r>
          </w:p>
          <w:p w14:paraId="2B812FF5" w14:textId="77777777" w:rsidR="00CC2C39" w:rsidRPr="00423D08" w:rsidRDefault="00CC2C39" w:rsidP="00CC2C39">
            <w:pPr>
              <w:pStyle w:val="Default"/>
            </w:pPr>
            <w:r w:rsidRPr="00423D08">
              <w:t>подходы к борьбе с уклонени</w:t>
            </w:r>
            <w:r>
              <w:t>е</w:t>
            </w:r>
            <w:r w:rsidRPr="00423D08">
              <w:t>м от налогообложения на международном</w:t>
            </w:r>
            <w:r>
              <w:t xml:space="preserve"> и </w:t>
            </w:r>
            <w:proofErr w:type="gramStart"/>
            <w:r>
              <w:t xml:space="preserve">национальном </w:t>
            </w:r>
            <w:r w:rsidRPr="00423D08">
              <w:t xml:space="preserve"> уровне</w:t>
            </w:r>
            <w:proofErr w:type="gramEnd"/>
            <w:r w:rsidRPr="00423D08">
              <w:t xml:space="preserve"> для подготовки аналитических обзоров и рекомендаций. </w:t>
            </w:r>
          </w:p>
          <w:p w14:paraId="16199D67" w14:textId="77777777" w:rsidR="00CC2C39" w:rsidRPr="00423D08" w:rsidRDefault="00CC2C39" w:rsidP="00CC2C39">
            <w:pPr>
              <w:contextualSpacing/>
              <w:rPr>
                <w:b/>
                <w:color w:val="000000" w:themeColor="text1"/>
                <w:sz w:val="24"/>
                <w:szCs w:val="24"/>
              </w:rPr>
            </w:pPr>
          </w:p>
          <w:p w14:paraId="6FB83243" w14:textId="77777777" w:rsidR="00CC2C39" w:rsidRPr="00423D08" w:rsidRDefault="00CC2C39" w:rsidP="00CC2C39">
            <w:pPr>
              <w:contextualSpacing/>
              <w:rPr>
                <w:b/>
                <w:color w:val="000000" w:themeColor="text1"/>
                <w:sz w:val="24"/>
                <w:szCs w:val="24"/>
              </w:rPr>
            </w:pPr>
            <w:r w:rsidRPr="00423D08">
              <w:rPr>
                <w:b/>
                <w:color w:val="000000" w:themeColor="text1"/>
                <w:sz w:val="24"/>
                <w:szCs w:val="24"/>
              </w:rPr>
              <w:t>Уметь:</w:t>
            </w:r>
          </w:p>
          <w:p w14:paraId="086D16E0" w14:textId="77777777" w:rsidR="003C75A5" w:rsidRPr="00855FB4" w:rsidRDefault="00CC2C39" w:rsidP="00CC2C39">
            <w:pPr>
              <w:pStyle w:val="Default"/>
              <w:rPr>
                <w:b/>
                <w:color w:val="000000" w:themeColor="text1"/>
              </w:rPr>
            </w:pPr>
            <w:r>
              <w:rPr>
                <w:color w:val="000000" w:themeColor="text1"/>
              </w:rPr>
              <w:t>а</w:t>
            </w:r>
            <w:r w:rsidRPr="00423D08">
              <w:rPr>
                <w:color w:val="000000" w:themeColor="text1"/>
              </w:rPr>
              <w:t>нализировать</w:t>
            </w:r>
            <w:r>
              <w:rPr>
                <w:color w:val="000000" w:themeColor="text1"/>
              </w:rPr>
              <w:t xml:space="preserve"> нормативно-правовые акты, регулирующие международные налоговые </w:t>
            </w:r>
            <w:proofErr w:type="spellStart"/>
            <w:r>
              <w:rPr>
                <w:color w:val="000000" w:themeColor="text1"/>
              </w:rPr>
              <w:t>антиуклонительные</w:t>
            </w:r>
            <w:proofErr w:type="spellEnd"/>
            <w:r>
              <w:rPr>
                <w:color w:val="000000" w:themeColor="text1"/>
              </w:rPr>
              <w:t xml:space="preserve"> меры и составлять аналитические обзоры и рекомендации.</w:t>
            </w:r>
          </w:p>
        </w:tc>
        <w:tc>
          <w:tcPr>
            <w:tcW w:w="2747" w:type="dxa"/>
          </w:tcPr>
          <w:p w14:paraId="5C133D74" w14:textId="77777777" w:rsidR="00EC71ED" w:rsidRPr="00E11267" w:rsidRDefault="00EC71ED" w:rsidP="00EC71ED">
            <w:pPr>
              <w:pStyle w:val="Default"/>
              <w:rPr>
                <w:b/>
              </w:rPr>
            </w:pPr>
            <w:r w:rsidRPr="00E11267">
              <w:rPr>
                <w:b/>
              </w:rPr>
              <w:t xml:space="preserve">Вопрос: </w:t>
            </w:r>
          </w:p>
          <w:p w14:paraId="6929802D" w14:textId="1AABDED9" w:rsidR="00EC71ED" w:rsidRPr="00E11267" w:rsidRDefault="00857D52" w:rsidP="00EC71ED">
            <w:pPr>
              <w:pStyle w:val="Default"/>
            </w:pPr>
            <w:r w:rsidRPr="00E11267">
              <w:t>Какую отчетность и каким образом, сдают зарубежные компании в России,</w:t>
            </w:r>
            <w:r w:rsidR="00E11267">
              <w:t xml:space="preserve"> согласно СОИДН</w:t>
            </w:r>
            <w:r w:rsidR="008C3D41">
              <w:t xml:space="preserve"> или национальным налоговым законодательствам.</w:t>
            </w:r>
          </w:p>
          <w:p w14:paraId="782733E8" w14:textId="77777777" w:rsidR="00EC71ED" w:rsidRPr="002F6398" w:rsidRDefault="00EC71ED" w:rsidP="00EC71ED">
            <w:pPr>
              <w:pStyle w:val="Default"/>
              <w:rPr>
                <w:strike/>
                <w:sz w:val="23"/>
                <w:szCs w:val="23"/>
              </w:rPr>
            </w:pPr>
          </w:p>
          <w:p w14:paraId="12FF4B43" w14:textId="77777777" w:rsidR="00EC71ED" w:rsidRPr="00FD2530" w:rsidRDefault="00EC71ED" w:rsidP="00EC71ED">
            <w:pPr>
              <w:pStyle w:val="Default"/>
              <w:rPr>
                <w:b/>
                <w:sz w:val="23"/>
                <w:szCs w:val="23"/>
              </w:rPr>
            </w:pPr>
            <w:r w:rsidRPr="00FD2530">
              <w:rPr>
                <w:b/>
                <w:sz w:val="23"/>
                <w:szCs w:val="23"/>
              </w:rPr>
              <w:t>Задание:</w:t>
            </w:r>
          </w:p>
          <w:p w14:paraId="66F7061B" w14:textId="77777777" w:rsidR="007F19D6" w:rsidRPr="00E56630" w:rsidRDefault="00EC71ED" w:rsidP="00E56630">
            <w:pPr>
              <w:pStyle w:val="Default"/>
              <w:rPr>
                <w:sz w:val="23"/>
                <w:szCs w:val="23"/>
              </w:rPr>
            </w:pPr>
            <w:r w:rsidRPr="00FD2530">
              <w:rPr>
                <w:sz w:val="23"/>
                <w:szCs w:val="23"/>
              </w:rPr>
              <w:t>Раскройте сроки представления налоговой отчетности по минимальному глобальному налогу. Укажите порядок корректировки данных налоговой отчетности, если</w:t>
            </w:r>
            <w:r w:rsidR="00E41F73">
              <w:rPr>
                <w:sz w:val="23"/>
                <w:szCs w:val="23"/>
              </w:rPr>
              <w:t xml:space="preserve"> </w:t>
            </w:r>
            <w:r w:rsidRPr="00FD2530">
              <w:rPr>
                <w:sz w:val="23"/>
                <w:szCs w:val="23"/>
              </w:rPr>
              <w:t>организация была создана в налоговом периоде</w:t>
            </w:r>
            <w:r w:rsidR="00FD2530">
              <w:rPr>
                <w:sz w:val="23"/>
                <w:szCs w:val="23"/>
              </w:rPr>
              <w:t xml:space="preserve"> с учетом положений международного налогового планирования</w:t>
            </w:r>
            <w:r w:rsidR="008C3D41">
              <w:rPr>
                <w:sz w:val="23"/>
                <w:szCs w:val="23"/>
              </w:rPr>
              <w:t>.</w:t>
            </w:r>
          </w:p>
        </w:tc>
      </w:tr>
    </w:tbl>
    <w:p w14:paraId="2571A46A" w14:textId="77777777" w:rsidR="0021302B" w:rsidRPr="00746187" w:rsidRDefault="0021302B" w:rsidP="00B12436">
      <w:pPr>
        <w:pStyle w:val="a6"/>
        <w:keepNext/>
        <w:spacing w:line="360" w:lineRule="auto"/>
        <w:ind w:left="0" w:firstLine="709"/>
        <w:jc w:val="both"/>
        <w:rPr>
          <w:b/>
          <w:color w:val="000000" w:themeColor="text1"/>
          <w:sz w:val="28"/>
          <w:szCs w:val="28"/>
        </w:rPr>
      </w:pPr>
    </w:p>
    <w:p w14:paraId="13BD4CD4" w14:textId="77777777" w:rsidR="003C3410" w:rsidRPr="00746187" w:rsidRDefault="003C3410" w:rsidP="00156BC3">
      <w:pPr>
        <w:pStyle w:val="a6"/>
        <w:keepNext/>
        <w:spacing w:line="276" w:lineRule="auto"/>
        <w:ind w:left="0" w:firstLine="709"/>
        <w:jc w:val="both"/>
        <w:rPr>
          <w:b/>
          <w:color w:val="000000" w:themeColor="text1"/>
          <w:sz w:val="28"/>
          <w:szCs w:val="28"/>
        </w:rPr>
      </w:pPr>
      <w:r w:rsidRPr="00746187">
        <w:rPr>
          <w:b/>
          <w:color w:val="000000" w:themeColor="text1"/>
          <w:sz w:val="28"/>
          <w:szCs w:val="28"/>
        </w:rPr>
        <w:t>Примерный перечень вопросов для подготов</w:t>
      </w:r>
      <w:r w:rsidR="00DE60AC" w:rsidRPr="00746187">
        <w:rPr>
          <w:b/>
          <w:color w:val="000000" w:themeColor="text1"/>
          <w:sz w:val="28"/>
          <w:szCs w:val="28"/>
        </w:rPr>
        <w:t xml:space="preserve">ки к </w:t>
      </w:r>
      <w:r w:rsidR="003A522D">
        <w:rPr>
          <w:b/>
          <w:color w:val="000000" w:themeColor="text1"/>
          <w:sz w:val="28"/>
          <w:szCs w:val="28"/>
        </w:rPr>
        <w:t>экзамену</w:t>
      </w:r>
      <w:r w:rsidR="00DE60AC" w:rsidRPr="00746187">
        <w:rPr>
          <w:b/>
          <w:color w:val="000000" w:themeColor="text1"/>
          <w:sz w:val="28"/>
          <w:szCs w:val="28"/>
        </w:rPr>
        <w:t>:</w:t>
      </w:r>
    </w:p>
    <w:p w14:paraId="60391E15"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Понятия налогового суверенитета и налоговой юрисдикции.</w:t>
      </w:r>
    </w:p>
    <w:p w14:paraId="0A43E6E5"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Концепции налогового равенства и налоговой нейтральности в международном налогообложении.</w:t>
      </w:r>
    </w:p>
    <w:p w14:paraId="69FD9BCE"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Понятие и критерии источника дохода.</w:t>
      </w:r>
    </w:p>
    <w:p w14:paraId="414F2C04"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lastRenderedPageBreak/>
        <w:t>Концепция налогового резидентства в международном налогообложении. Критерии налогового резидентства для физических лиц в мировой практике.</w:t>
      </w:r>
    </w:p>
    <w:p w14:paraId="15586ACD"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Налоговые последствия смены резидентства физическим лицом и организацией.</w:t>
      </w:r>
    </w:p>
    <w:p w14:paraId="7C05E9AD"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Механизмы устранения международного экономического налогообложения в налоговых системах зарубежных стран и России.</w:t>
      </w:r>
    </w:p>
    <w:p w14:paraId="09E27C53"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Роль модельных конвенций и типовых соглашений в международном налогообложении.</w:t>
      </w:r>
    </w:p>
    <w:p w14:paraId="50C833F9"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Понятие иностранной организации в российском налогообложении. Порядок и сроки постановки иностранной организации на налоговый учет.</w:t>
      </w:r>
    </w:p>
    <w:p w14:paraId="2B7EBDA9"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Особенности налогового администрирования деятельности иностранных организаций.</w:t>
      </w:r>
    </w:p>
    <w:p w14:paraId="383ECCF1"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Особенности налогообложения в России доходов и имущества физических лиц - нерезидентов</w:t>
      </w:r>
    </w:p>
    <w:p w14:paraId="5C491D81"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Особенности устранения двойного налогообложения доходов и имущества физических лиц – нерезидентов согласно Налоговому кодексу Российской Федерации.</w:t>
      </w:r>
    </w:p>
    <w:p w14:paraId="7BFDC38A"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Понятие и виды, критерии возникновения постоянного представительства иностранной организации и исключающие образование в теории международного налогообложения и в Налоговом кодексе Российской Федерации.</w:t>
      </w:r>
    </w:p>
    <w:p w14:paraId="514371A1"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Концепция источника дохода для целей международного налогообложения. Пассивные доходы: понятие, виды. Доходы, не подлежащие налогообложению у источника.</w:t>
      </w:r>
    </w:p>
    <w:p w14:paraId="236B07EE"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 xml:space="preserve">Порядок налогообложения доходов от использования недвижимого имущества согласно Налоговому кодексу Российской Федерации и Соглашению/Договору об </w:t>
      </w:r>
      <w:proofErr w:type="spellStart"/>
      <w:r w:rsidRPr="00893301">
        <w:rPr>
          <w:rFonts w:eastAsia="Calibri"/>
          <w:sz w:val="28"/>
          <w:szCs w:val="28"/>
        </w:rPr>
        <w:t>избежании</w:t>
      </w:r>
      <w:proofErr w:type="spellEnd"/>
      <w:r w:rsidRPr="00893301">
        <w:rPr>
          <w:rFonts w:eastAsia="Calibri"/>
          <w:sz w:val="28"/>
          <w:szCs w:val="28"/>
        </w:rPr>
        <w:t xml:space="preserve"> двойного налогообложения (по выбору).</w:t>
      </w:r>
    </w:p>
    <w:p w14:paraId="5C1BF227"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 xml:space="preserve">Особенности налогообложения доходов и НДС от осуществления международных перевозок и от предоставления в аренду транспортных средств, контейнеров, используемых в международных перевозках согласно Налоговому кодексу Российской Федерации и Соглашению/Договору об </w:t>
      </w:r>
      <w:proofErr w:type="spellStart"/>
      <w:r w:rsidRPr="00893301">
        <w:rPr>
          <w:rFonts w:eastAsia="Calibri"/>
          <w:sz w:val="28"/>
          <w:szCs w:val="28"/>
        </w:rPr>
        <w:t>избежании</w:t>
      </w:r>
      <w:proofErr w:type="spellEnd"/>
      <w:r w:rsidRPr="00893301">
        <w:rPr>
          <w:rFonts w:eastAsia="Calibri"/>
          <w:sz w:val="28"/>
          <w:szCs w:val="28"/>
        </w:rPr>
        <w:t xml:space="preserve"> двойного налогообложения (по выбору).</w:t>
      </w:r>
    </w:p>
    <w:p w14:paraId="3725A0F4" w14:textId="77777777" w:rsidR="00CC2C39" w:rsidRPr="00893301" w:rsidRDefault="00CC2C39" w:rsidP="00893301">
      <w:pPr>
        <w:pStyle w:val="a6"/>
        <w:numPr>
          <w:ilvl w:val="0"/>
          <w:numId w:val="27"/>
        </w:numPr>
        <w:spacing w:after="26"/>
        <w:jc w:val="both"/>
        <w:rPr>
          <w:rFonts w:eastAsia="Calibri"/>
          <w:sz w:val="28"/>
          <w:szCs w:val="28"/>
        </w:rPr>
      </w:pPr>
      <w:r w:rsidRPr="00893301">
        <w:rPr>
          <w:rFonts w:eastAsia="Calibri"/>
          <w:sz w:val="28"/>
          <w:szCs w:val="28"/>
        </w:rPr>
        <w:t>Модельные налоговые конвенции: виды и роль в международном налогообложении.</w:t>
      </w:r>
    </w:p>
    <w:p w14:paraId="399C81DD"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Особенности применения модельных налоговых конвенций в российском международном налогообложении.</w:t>
      </w:r>
    </w:p>
    <w:p w14:paraId="442ED13A"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Подходы к разграничению налоговых полномочий при налогообложении пассивных доходов организаций согласно международным налоговым соглашениям.</w:t>
      </w:r>
    </w:p>
    <w:p w14:paraId="531D8505"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 xml:space="preserve">Борьба с недобросовестным применением налоговых льгот, в т.ч. льгот, предусмотренных налоговыми соглашениями. </w:t>
      </w:r>
    </w:p>
    <w:p w14:paraId="2E8500B0"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Концепция фактического получателя дохода: цель, задачи, содержание концепции, практика применения.</w:t>
      </w:r>
    </w:p>
    <w:p w14:paraId="3F781AAF"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 xml:space="preserve">Проблема налогового регулирования внутрифирменных операций: обмен информацией по вопросам налогообложения, сотрудничество финансовых </w:t>
      </w:r>
      <w:r w:rsidRPr="00893301">
        <w:rPr>
          <w:rFonts w:eastAsia="Calibri"/>
          <w:sz w:val="28"/>
          <w:szCs w:val="28"/>
        </w:rPr>
        <w:lastRenderedPageBreak/>
        <w:t xml:space="preserve">органов по вопросам налогового администрирования. </w:t>
      </w:r>
    </w:p>
    <w:p w14:paraId="7DA46EA2"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Особенности применения национальных правил трансфертного ценообразования в международном налоговом праве.</w:t>
      </w:r>
    </w:p>
    <w:p w14:paraId="28352C7F"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Предельные процентные расходы по контролируемой задолженности: особенности взаимодействия национальных правил тонкой капитализации и положений международных налоговых соглашений.</w:t>
      </w:r>
    </w:p>
    <w:p w14:paraId="1AF8D07E" w14:textId="77777777" w:rsidR="00CC2C39" w:rsidRPr="00893301" w:rsidRDefault="00CC2C39" w:rsidP="00893301">
      <w:pPr>
        <w:pStyle w:val="a6"/>
        <w:numPr>
          <w:ilvl w:val="0"/>
          <w:numId w:val="27"/>
        </w:numPr>
        <w:contextualSpacing/>
        <w:jc w:val="both"/>
        <w:rPr>
          <w:rFonts w:eastAsia="Calibri"/>
          <w:sz w:val="28"/>
          <w:szCs w:val="28"/>
        </w:rPr>
      </w:pPr>
      <w:r w:rsidRPr="00893301">
        <w:rPr>
          <w:rFonts w:eastAsia="Calibri"/>
          <w:sz w:val="28"/>
          <w:szCs w:val="28"/>
        </w:rPr>
        <w:t>Понятие и критерии недобросовестного налогового режима в международной и российской практике.</w:t>
      </w:r>
    </w:p>
    <w:p w14:paraId="566328C5" w14:textId="77777777" w:rsidR="00CC2C39" w:rsidRDefault="00CC2C39" w:rsidP="00893301">
      <w:pPr>
        <w:pStyle w:val="a6"/>
        <w:numPr>
          <w:ilvl w:val="0"/>
          <w:numId w:val="27"/>
        </w:numPr>
        <w:contextualSpacing/>
        <w:jc w:val="both"/>
        <w:rPr>
          <w:rFonts w:eastAsia="Calibri"/>
          <w:sz w:val="28"/>
          <w:szCs w:val="28"/>
        </w:rPr>
      </w:pPr>
      <w:r w:rsidRPr="00893301">
        <w:rPr>
          <w:rFonts w:eastAsia="Calibri"/>
          <w:sz w:val="28"/>
          <w:szCs w:val="28"/>
        </w:rPr>
        <w:t>Налоговое регулирование сделок с использованием низконалоговых территорий согласно Налоговому кодексу Российской Федерации</w:t>
      </w:r>
    </w:p>
    <w:p w14:paraId="351FF3D8" w14:textId="77777777" w:rsidR="008A5C84" w:rsidRDefault="008A5C84" w:rsidP="008A5C84">
      <w:pPr>
        <w:pStyle w:val="a6"/>
        <w:ind w:left="720"/>
        <w:contextualSpacing/>
        <w:jc w:val="both"/>
        <w:rPr>
          <w:rFonts w:eastAsia="Calibri"/>
          <w:sz w:val="28"/>
          <w:szCs w:val="28"/>
        </w:rPr>
      </w:pPr>
    </w:p>
    <w:p w14:paraId="25DA7CFD" w14:textId="77777777" w:rsidR="008A5C84" w:rsidRDefault="008A5C84" w:rsidP="008A5C84">
      <w:pPr>
        <w:jc w:val="center"/>
        <w:rPr>
          <w:b/>
          <w:bCs/>
          <w:sz w:val="28"/>
          <w:szCs w:val="28"/>
        </w:rPr>
      </w:pPr>
      <w:r w:rsidRPr="00E44A43">
        <w:rPr>
          <w:b/>
          <w:bCs/>
          <w:sz w:val="28"/>
          <w:szCs w:val="28"/>
        </w:rPr>
        <w:t>Пример экзаменационного билета</w:t>
      </w:r>
    </w:p>
    <w:p w14:paraId="49F9AF61" w14:textId="77777777" w:rsidR="008A5C84" w:rsidRPr="00E44A43" w:rsidRDefault="008A5C84" w:rsidP="008A5C84">
      <w:pPr>
        <w:jc w:val="center"/>
        <w:rPr>
          <w:b/>
          <w:bCs/>
          <w:sz w:val="28"/>
          <w:szCs w:val="28"/>
        </w:rPr>
      </w:pPr>
      <w:r>
        <w:rPr>
          <w:b/>
          <w:bCs/>
          <w:sz w:val="28"/>
          <w:szCs w:val="28"/>
        </w:rPr>
        <w:t>Билет № 1</w:t>
      </w:r>
    </w:p>
    <w:p w14:paraId="0ACA024B" w14:textId="77777777" w:rsidR="008A5C84" w:rsidRPr="00E44A43" w:rsidRDefault="008A5C84" w:rsidP="008A5C84">
      <w:pPr>
        <w:jc w:val="both"/>
        <w:rPr>
          <w:sz w:val="28"/>
          <w:szCs w:val="28"/>
        </w:rPr>
      </w:pPr>
    </w:p>
    <w:p w14:paraId="02C6B9DD" w14:textId="77777777" w:rsidR="008A5C84" w:rsidRPr="002E773D" w:rsidRDefault="008A5C84" w:rsidP="008A5C84">
      <w:pPr>
        <w:pStyle w:val="afe"/>
        <w:ind w:left="0"/>
        <w:jc w:val="both"/>
        <w:rPr>
          <w:b/>
          <w:sz w:val="28"/>
          <w:szCs w:val="28"/>
        </w:rPr>
      </w:pPr>
      <w:r w:rsidRPr="002E773D">
        <w:rPr>
          <w:b/>
          <w:sz w:val="28"/>
          <w:szCs w:val="28"/>
        </w:rPr>
        <w:t>1.Теоретические вопросы (15 баллов за вопрос)</w:t>
      </w:r>
    </w:p>
    <w:p w14:paraId="1CD4F2C2" w14:textId="77777777" w:rsidR="008A5C84" w:rsidRPr="002E773D" w:rsidRDefault="008A5C84" w:rsidP="008A5C84">
      <w:pPr>
        <w:pStyle w:val="af2"/>
        <w:spacing w:before="0" w:beforeAutospacing="0" w:after="0" w:afterAutospacing="0"/>
        <w:jc w:val="both"/>
        <w:rPr>
          <w:color w:val="000000"/>
          <w:sz w:val="28"/>
          <w:szCs w:val="28"/>
        </w:rPr>
      </w:pPr>
      <w:r w:rsidRPr="002E773D">
        <w:rPr>
          <w:b/>
          <w:sz w:val="28"/>
          <w:szCs w:val="28"/>
        </w:rPr>
        <w:t>1.</w:t>
      </w:r>
      <w:r w:rsidRPr="002E773D">
        <w:rPr>
          <w:color w:val="000000"/>
          <w:sz w:val="28"/>
          <w:szCs w:val="28"/>
        </w:rPr>
        <w:t xml:space="preserve"> Раскройте понятие и критерии источника дохода.</w:t>
      </w:r>
    </w:p>
    <w:p w14:paraId="3071BB0C" w14:textId="77777777" w:rsidR="008A5C84" w:rsidRPr="002E773D" w:rsidRDefault="008A5C84" w:rsidP="008A5C84">
      <w:pPr>
        <w:pStyle w:val="af2"/>
        <w:spacing w:before="0" w:beforeAutospacing="0" w:after="0" w:afterAutospacing="0"/>
        <w:jc w:val="both"/>
        <w:rPr>
          <w:sz w:val="28"/>
          <w:szCs w:val="28"/>
        </w:rPr>
      </w:pPr>
      <w:r w:rsidRPr="002E773D">
        <w:rPr>
          <w:sz w:val="28"/>
          <w:szCs w:val="28"/>
        </w:rPr>
        <w:t>2.</w:t>
      </w:r>
      <w:r w:rsidRPr="002E773D">
        <w:rPr>
          <w:color w:val="000000"/>
          <w:sz w:val="28"/>
          <w:szCs w:val="28"/>
        </w:rPr>
        <w:t xml:space="preserve"> Перечислите и охарактеризуйте критерии отнесения иностранной организации к нерезидентам согласно Налоговому кодексу Российской Федерации.</w:t>
      </w:r>
    </w:p>
    <w:p w14:paraId="1621792E" w14:textId="77777777" w:rsidR="008A5C84" w:rsidRPr="002E773D" w:rsidRDefault="008A5C84" w:rsidP="008A5C84">
      <w:pPr>
        <w:pStyle w:val="afe"/>
        <w:ind w:firstLine="720"/>
        <w:jc w:val="both"/>
        <w:rPr>
          <w:b/>
          <w:sz w:val="28"/>
          <w:szCs w:val="28"/>
        </w:rPr>
      </w:pPr>
    </w:p>
    <w:p w14:paraId="1D328792" w14:textId="77777777" w:rsidR="008A5C84" w:rsidRPr="002E773D" w:rsidRDefault="008A5C84" w:rsidP="008A5C84">
      <w:pPr>
        <w:jc w:val="both"/>
        <w:rPr>
          <w:b/>
          <w:sz w:val="28"/>
          <w:szCs w:val="28"/>
        </w:rPr>
      </w:pPr>
      <w:r w:rsidRPr="002E773D">
        <w:rPr>
          <w:b/>
          <w:sz w:val="28"/>
          <w:szCs w:val="28"/>
        </w:rPr>
        <w:t>2.Практико-ориентированное задание. Оценивается в 30 баллов.</w:t>
      </w:r>
    </w:p>
    <w:p w14:paraId="3687A5CF" w14:textId="77777777" w:rsidR="008A5C84" w:rsidRPr="002E773D" w:rsidRDefault="008A5C84" w:rsidP="008A5C84">
      <w:pPr>
        <w:ind w:firstLine="708"/>
        <w:jc w:val="both"/>
        <w:rPr>
          <w:sz w:val="28"/>
          <w:szCs w:val="28"/>
        </w:rPr>
      </w:pPr>
      <w:r w:rsidRPr="002E773D">
        <w:rPr>
          <w:sz w:val="28"/>
          <w:szCs w:val="28"/>
        </w:rPr>
        <w:t>Компания продала всю произведенную продукцию зависимому обществу. Поскольку сделки осуществлялись взаимозависимыми лицами, налоговым органом были предприняты меры по контролю за применяемыми ценами. Возможность определения рыночных цен на реализованную продукцию отсутствовала. В связи с этим для определения рыночной цены налоговым органом применен метод последующей реализации товаров. Было установлено, что компания реализовала продукцию зависимому обществу по цене 20000 руб. (без учета НДС). Зависимое общество перепродавало приобретенную продукцию уже за 40000 руб. (без учета НДС). Расходы по реализации товара покупателям составили у зависимого общества 10000 руб. По данным, полученным из управления статистики, средний уровень применяемой наценки по идентичным товарам составляет 15% продажной цены.</w:t>
      </w:r>
    </w:p>
    <w:p w14:paraId="0CF0D1C4" w14:textId="77777777" w:rsidR="008A5C84" w:rsidRPr="002E773D" w:rsidRDefault="008A5C84" w:rsidP="008A5C84">
      <w:pPr>
        <w:jc w:val="both"/>
        <w:rPr>
          <w:b/>
          <w:sz w:val="28"/>
          <w:szCs w:val="28"/>
        </w:rPr>
      </w:pPr>
      <w:r w:rsidRPr="002E773D">
        <w:rPr>
          <w:b/>
          <w:sz w:val="28"/>
          <w:szCs w:val="28"/>
        </w:rPr>
        <w:t>Задание:</w:t>
      </w:r>
    </w:p>
    <w:p w14:paraId="0DABFE55" w14:textId="77777777" w:rsidR="008A5C84" w:rsidRPr="002E773D" w:rsidRDefault="008A5C84" w:rsidP="008A5C84">
      <w:pPr>
        <w:jc w:val="both"/>
        <w:rPr>
          <w:sz w:val="28"/>
          <w:szCs w:val="28"/>
        </w:rPr>
      </w:pPr>
      <w:r w:rsidRPr="002E773D">
        <w:rPr>
          <w:sz w:val="28"/>
          <w:szCs w:val="28"/>
        </w:rPr>
        <w:t>Рассчитайте рыночную цену, по которой должна быть оценена контролируемая сделка. Ответ обосновать.</w:t>
      </w:r>
    </w:p>
    <w:p w14:paraId="1A48CA37" w14:textId="77777777" w:rsidR="008A5C84" w:rsidRPr="002E773D" w:rsidRDefault="008A5C84" w:rsidP="008A5C84">
      <w:pPr>
        <w:jc w:val="both"/>
        <w:rPr>
          <w:b/>
          <w:bCs/>
          <w:sz w:val="28"/>
          <w:szCs w:val="28"/>
        </w:rPr>
      </w:pPr>
    </w:p>
    <w:p w14:paraId="2355865A" w14:textId="77777777" w:rsidR="008A5C84" w:rsidRPr="002E773D" w:rsidRDefault="008A5C84" w:rsidP="005D07F6">
      <w:pPr>
        <w:jc w:val="center"/>
        <w:rPr>
          <w:b/>
          <w:bCs/>
          <w:sz w:val="28"/>
          <w:szCs w:val="28"/>
        </w:rPr>
      </w:pPr>
      <w:r w:rsidRPr="002E773D">
        <w:rPr>
          <w:b/>
          <w:bCs/>
          <w:sz w:val="28"/>
          <w:szCs w:val="28"/>
        </w:rPr>
        <w:t>Билет № 2</w:t>
      </w:r>
    </w:p>
    <w:p w14:paraId="230FE943" w14:textId="77777777" w:rsidR="008A5C84" w:rsidRPr="002E773D" w:rsidRDefault="008A5C84" w:rsidP="008A5C84">
      <w:pPr>
        <w:jc w:val="both"/>
        <w:rPr>
          <w:sz w:val="28"/>
          <w:szCs w:val="28"/>
        </w:rPr>
      </w:pPr>
    </w:p>
    <w:p w14:paraId="34747C84" w14:textId="34EDD174" w:rsidR="008A5C84" w:rsidRPr="002E773D" w:rsidRDefault="008A5C84" w:rsidP="008A5C84">
      <w:pPr>
        <w:pStyle w:val="afe"/>
        <w:ind w:left="0"/>
        <w:jc w:val="both"/>
        <w:rPr>
          <w:b/>
          <w:sz w:val="28"/>
          <w:szCs w:val="28"/>
        </w:rPr>
      </w:pPr>
      <w:r w:rsidRPr="002E773D">
        <w:rPr>
          <w:b/>
          <w:sz w:val="28"/>
          <w:szCs w:val="28"/>
        </w:rPr>
        <w:t>1.</w:t>
      </w:r>
      <w:r w:rsidR="003E3291">
        <w:rPr>
          <w:b/>
          <w:sz w:val="28"/>
          <w:szCs w:val="28"/>
        </w:rPr>
        <w:t xml:space="preserve"> </w:t>
      </w:r>
      <w:r w:rsidRPr="002E773D">
        <w:rPr>
          <w:b/>
          <w:sz w:val="28"/>
          <w:szCs w:val="28"/>
        </w:rPr>
        <w:t>Теоретические вопросы (15 баллов за вопрос).</w:t>
      </w:r>
    </w:p>
    <w:p w14:paraId="73D9B13C" w14:textId="600168DB" w:rsidR="008A5C84" w:rsidRDefault="008A5C84" w:rsidP="008A5C84">
      <w:pPr>
        <w:pStyle w:val="af2"/>
        <w:spacing w:before="0" w:beforeAutospacing="0" w:after="0" w:afterAutospacing="0"/>
        <w:jc w:val="both"/>
        <w:rPr>
          <w:color w:val="000000"/>
          <w:sz w:val="28"/>
          <w:szCs w:val="28"/>
        </w:rPr>
      </w:pPr>
      <w:r w:rsidRPr="002E773D">
        <w:rPr>
          <w:b/>
          <w:sz w:val="28"/>
          <w:szCs w:val="28"/>
        </w:rPr>
        <w:t>1.</w:t>
      </w:r>
      <w:r w:rsidR="003E3291">
        <w:rPr>
          <w:b/>
          <w:sz w:val="28"/>
          <w:szCs w:val="28"/>
        </w:rPr>
        <w:t xml:space="preserve"> </w:t>
      </w:r>
      <w:r w:rsidRPr="002E773D">
        <w:rPr>
          <w:color w:val="000000"/>
          <w:sz w:val="28"/>
          <w:szCs w:val="28"/>
        </w:rPr>
        <w:t xml:space="preserve">Понятие </w:t>
      </w:r>
      <w:r>
        <w:rPr>
          <w:color w:val="000000"/>
          <w:sz w:val="28"/>
          <w:szCs w:val="28"/>
        </w:rPr>
        <w:t xml:space="preserve">международного налогового планирования </w:t>
      </w:r>
      <w:r w:rsidRPr="002E773D">
        <w:rPr>
          <w:color w:val="000000"/>
          <w:sz w:val="28"/>
          <w:szCs w:val="28"/>
        </w:rPr>
        <w:t xml:space="preserve">услуги для целей налогообложения в российской и международной практике. </w:t>
      </w:r>
    </w:p>
    <w:p w14:paraId="01715079" w14:textId="4592D597" w:rsidR="008A5C84" w:rsidRPr="002E773D" w:rsidRDefault="008A5C84" w:rsidP="008A5C84">
      <w:pPr>
        <w:pStyle w:val="af2"/>
        <w:spacing w:before="0" w:beforeAutospacing="0" w:after="0" w:afterAutospacing="0"/>
        <w:jc w:val="both"/>
        <w:rPr>
          <w:sz w:val="28"/>
          <w:szCs w:val="28"/>
        </w:rPr>
      </w:pPr>
      <w:r w:rsidRPr="002E773D">
        <w:rPr>
          <w:color w:val="000000"/>
          <w:sz w:val="28"/>
          <w:szCs w:val="28"/>
        </w:rPr>
        <w:t>2.</w:t>
      </w:r>
      <w:r w:rsidR="003E3291">
        <w:rPr>
          <w:color w:val="000000"/>
          <w:sz w:val="28"/>
          <w:szCs w:val="28"/>
        </w:rPr>
        <w:t xml:space="preserve"> </w:t>
      </w:r>
      <w:r w:rsidRPr="002E773D">
        <w:rPr>
          <w:color w:val="000000"/>
          <w:sz w:val="28"/>
          <w:szCs w:val="28"/>
        </w:rPr>
        <w:t>Охарактеризуйте налоговое регулирование сделок с использованием низконалоговых территорий согласно Налоговому кодексу Российской Федерации</w:t>
      </w:r>
      <w:r>
        <w:rPr>
          <w:color w:val="000000"/>
          <w:sz w:val="28"/>
          <w:szCs w:val="28"/>
        </w:rPr>
        <w:t xml:space="preserve"> и СОИДН</w:t>
      </w:r>
      <w:r w:rsidRPr="002E773D">
        <w:rPr>
          <w:color w:val="000000"/>
          <w:sz w:val="28"/>
          <w:szCs w:val="28"/>
        </w:rPr>
        <w:t>.</w:t>
      </w:r>
    </w:p>
    <w:p w14:paraId="7328E73A" w14:textId="77777777" w:rsidR="008A5C84" w:rsidRPr="002E773D" w:rsidRDefault="008A5C84" w:rsidP="008A5C84">
      <w:pPr>
        <w:pStyle w:val="afe"/>
        <w:ind w:firstLine="720"/>
        <w:jc w:val="both"/>
        <w:rPr>
          <w:b/>
          <w:sz w:val="28"/>
          <w:szCs w:val="28"/>
        </w:rPr>
      </w:pPr>
    </w:p>
    <w:p w14:paraId="033BA1E6" w14:textId="15DA6628" w:rsidR="008A5C84" w:rsidRPr="003E3291" w:rsidRDefault="008A5C84" w:rsidP="003E3291">
      <w:pPr>
        <w:pStyle w:val="a6"/>
        <w:numPr>
          <w:ilvl w:val="0"/>
          <w:numId w:val="25"/>
        </w:numPr>
        <w:ind w:left="284"/>
        <w:jc w:val="both"/>
        <w:rPr>
          <w:b/>
          <w:sz w:val="28"/>
          <w:szCs w:val="28"/>
        </w:rPr>
      </w:pPr>
      <w:r w:rsidRPr="003E3291">
        <w:rPr>
          <w:b/>
          <w:sz w:val="28"/>
          <w:szCs w:val="28"/>
        </w:rPr>
        <w:lastRenderedPageBreak/>
        <w:t>Практико-ориентированное задание. Оценивается в 30 баллов.</w:t>
      </w:r>
    </w:p>
    <w:p w14:paraId="21BE9CF1" w14:textId="77777777" w:rsidR="008A5C84" w:rsidRPr="004506D2" w:rsidRDefault="008A5C84" w:rsidP="008A5C84">
      <w:pPr>
        <w:pStyle w:val="a6"/>
        <w:pBdr>
          <w:top w:val="nil"/>
          <w:left w:val="nil"/>
          <w:bottom w:val="nil"/>
          <w:right w:val="nil"/>
          <w:between w:val="nil"/>
        </w:pBdr>
        <w:tabs>
          <w:tab w:val="left" w:pos="142"/>
        </w:tabs>
        <w:spacing w:line="276" w:lineRule="auto"/>
        <w:ind w:left="709"/>
        <w:jc w:val="both"/>
        <w:rPr>
          <w:b/>
          <w:color w:val="000000" w:themeColor="text1"/>
          <w:sz w:val="28"/>
          <w:szCs w:val="28"/>
        </w:rPr>
      </w:pPr>
    </w:p>
    <w:p w14:paraId="28979FB9" w14:textId="77777777" w:rsidR="008A5C84" w:rsidRPr="00FF4E31" w:rsidRDefault="008A5C84" w:rsidP="008A5C84">
      <w:pPr>
        <w:jc w:val="both"/>
        <w:rPr>
          <w:sz w:val="28"/>
          <w:szCs w:val="28"/>
          <w:lang w:eastAsia="en-US"/>
        </w:rPr>
      </w:pPr>
      <w:r w:rsidRPr="00FF4E31">
        <w:rPr>
          <w:sz w:val="28"/>
          <w:szCs w:val="28"/>
          <w:lang w:eastAsia="en-US"/>
        </w:rPr>
        <w:t>Критерии, согласно которым иностранные дивиденды, полученные российской организацией, облагаются по ставке налога на прибыль организаций в размере 0 процентов, включают:</w:t>
      </w:r>
    </w:p>
    <w:p w14:paraId="5BD74257" w14:textId="77777777" w:rsidR="008A5C84" w:rsidRPr="00FF4E31" w:rsidRDefault="008A5C84" w:rsidP="008A5C84">
      <w:pPr>
        <w:jc w:val="both"/>
        <w:rPr>
          <w:sz w:val="28"/>
          <w:szCs w:val="28"/>
          <w:lang w:eastAsia="en-US"/>
        </w:rPr>
      </w:pPr>
      <w:r w:rsidRPr="00FF4E31">
        <w:rPr>
          <w:sz w:val="28"/>
          <w:szCs w:val="28"/>
          <w:lang w:eastAsia="en-US"/>
        </w:rPr>
        <w:t>-на день принятия решения о выплате дивидендов непрерывное владение вкладом (долями) в капитале выплачивающей дивиденды организации на праве собственности в течение не менее 365 календарных дней</w:t>
      </w:r>
      <w:r>
        <w:rPr>
          <w:sz w:val="28"/>
          <w:szCs w:val="28"/>
          <w:lang w:eastAsia="en-US"/>
        </w:rPr>
        <w:t>;</w:t>
      </w:r>
    </w:p>
    <w:p w14:paraId="6C18DE0B" w14:textId="77777777" w:rsidR="008A5C84" w:rsidRPr="00FF4E31" w:rsidRDefault="008A5C84" w:rsidP="008A5C84">
      <w:pPr>
        <w:jc w:val="both"/>
        <w:rPr>
          <w:sz w:val="28"/>
          <w:szCs w:val="28"/>
          <w:lang w:eastAsia="en-US"/>
        </w:rPr>
      </w:pPr>
      <w:r w:rsidRPr="00FF4E31">
        <w:rPr>
          <w:sz w:val="28"/>
          <w:szCs w:val="28"/>
          <w:lang w:eastAsia="en-US"/>
        </w:rPr>
        <w:t>-на день принятия решения о выплате дивидендов непрерывное владение не менее чем 50-процентным вкладом (долей) в уставном (складочном) капитале (фонде) выплачивающей дивиденды организации</w:t>
      </w:r>
      <w:r>
        <w:rPr>
          <w:sz w:val="28"/>
          <w:szCs w:val="28"/>
          <w:lang w:eastAsia="en-US"/>
        </w:rPr>
        <w:t>;</w:t>
      </w:r>
    </w:p>
    <w:p w14:paraId="110B2F0E" w14:textId="77777777" w:rsidR="008A5C84" w:rsidRPr="00FF4E31" w:rsidRDefault="008A5C84" w:rsidP="008A5C84">
      <w:pPr>
        <w:jc w:val="both"/>
        <w:rPr>
          <w:sz w:val="28"/>
          <w:szCs w:val="28"/>
          <w:lang w:eastAsia="en-US"/>
        </w:rPr>
      </w:pPr>
      <w:r w:rsidRPr="00FF4E31">
        <w:rPr>
          <w:sz w:val="28"/>
          <w:szCs w:val="28"/>
          <w:lang w:eastAsia="en-US"/>
        </w:rPr>
        <w:t>-стоимость приобретения и (или) получения в соответствии с 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свыше 500 миллионов рублей</w:t>
      </w:r>
      <w:r>
        <w:rPr>
          <w:sz w:val="28"/>
          <w:szCs w:val="28"/>
          <w:lang w:eastAsia="en-US"/>
        </w:rPr>
        <w:t>;</w:t>
      </w:r>
    </w:p>
    <w:p w14:paraId="7518E4A7" w14:textId="77777777" w:rsidR="008A5C84" w:rsidRPr="00FF4E31" w:rsidRDefault="008A5C84" w:rsidP="008A5C84">
      <w:pPr>
        <w:jc w:val="both"/>
        <w:rPr>
          <w:sz w:val="28"/>
          <w:szCs w:val="28"/>
          <w:lang w:eastAsia="en-US"/>
        </w:rPr>
      </w:pPr>
      <w:r w:rsidRPr="00FF4E31">
        <w:rPr>
          <w:sz w:val="28"/>
          <w:szCs w:val="28"/>
          <w:lang w:eastAsia="en-US"/>
        </w:rPr>
        <w:t>-постоянное местонахождение организации, выплачивающей дивиденды, в государстве, которое не включено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Pr>
          <w:sz w:val="28"/>
          <w:szCs w:val="28"/>
          <w:lang w:eastAsia="en-US"/>
        </w:rPr>
        <w:t>;</w:t>
      </w:r>
    </w:p>
    <w:p w14:paraId="5708E030" w14:textId="77777777" w:rsidR="008A5C84" w:rsidRPr="00FF4E31" w:rsidRDefault="008A5C84" w:rsidP="008A5C84">
      <w:pPr>
        <w:jc w:val="both"/>
        <w:rPr>
          <w:sz w:val="28"/>
          <w:szCs w:val="28"/>
          <w:lang w:eastAsia="en-US"/>
        </w:rPr>
      </w:pPr>
      <w:r w:rsidRPr="00FF4E31">
        <w:rPr>
          <w:sz w:val="28"/>
          <w:szCs w:val="28"/>
          <w:lang w:eastAsia="en-US"/>
        </w:rPr>
        <w:t>-выплачивающая дивиденды организация в течение 3 лет, предшествующих году принятия решения о распределении прибыли и выплате дивидендов, не была реорганизована</w:t>
      </w:r>
      <w:r>
        <w:rPr>
          <w:sz w:val="28"/>
          <w:szCs w:val="28"/>
          <w:lang w:eastAsia="en-US"/>
        </w:rPr>
        <w:t>.</w:t>
      </w:r>
    </w:p>
    <w:p w14:paraId="0A8D85A8" w14:textId="77777777" w:rsidR="008A5C84" w:rsidRPr="00FF4E31" w:rsidRDefault="008A5C84" w:rsidP="008A5C84">
      <w:pPr>
        <w:jc w:val="both"/>
        <w:rPr>
          <w:sz w:val="28"/>
          <w:szCs w:val="28"/>
          <w:lang w:eastAsia="en-US"/>
        </w:rPr>
      </w:pPr>
    </w:p>
    <w:p w14:paraId="724D26F0" w14:textId="77777777" w:rsidR="008A5C84" w:rsidRPr="00FF4E31" w:rsidRDefault="008A5C84" w:rsidP="008A5C84">
      <w:pPr>
        <w:jc w:val="both"/>
        <w:rPr>
          <w:sz w:val="28"/>
          <w:szCs w:val="28"/>
          <w:lang w:eastAsia="en-US"/>
        </w:rPr>
      </w:pPr>
      <w:r w:rsidRPr="00FF4E31">
        <w:rPr>
          <w:sz w:val="28"/>
          <w:szCs w:val="28"/>
          <w:lang w:eastAsia="en-US"/>
        </w:rPr>
        <w:t xml:space="preserve"> Положения статей «Дивиденды», «Проценты» Модельной налоговой конвенции Организации Экономического Сотрудничества и Развития НЕ распространяются на…</w:t>
      </w:r>
    </w:p>
    <w:p w14:paraId="14DBCC23" w14:textId="77777777" w:rsidR="008A5C84" w:rsidRPr="00FF4E31" w:rsidRDefault="008A5C84" w:rsidP="008A5C84">
      <w:pPr>
        <w:jc w:val="both"/>
        <w:rPr>
          <w:sz w:val="28"/>
          <w:szCs w:val="28"/>
          <w:lang w:eastAsia="en-US"/>
        </w:rPr>
      </w:pPr>
      <w:r w:rsidRPr="00FF4E31">
        <w:rPr>
          <w:sz w:val="28"/>
          <w:szCs w:val="28"/>
          <w:lang w:eastAsia="en-US"/>
        </w:rPr>
        <w:t>-дивиденды, признаваемые таковыми в соответствии с национальным законодательством в стране резидентства акционера</w:t>
      </w:r>
      <w:r>
        <w:rPr>
          <w:sz w:val="28"/>
          <w:szCs w:val="28"/>
          <w:lang w:eastAsia="en-US"/>
        </w:rPr>
        <w:t>;</w:t>
      </w:r>
    </w:p>
    <w:p w14:paraId="4F33136F" w14:textId="77777777" w:rsidR="008A5C84" w:rsidRPr="00FF4E31" w:rsidRDefault="008A5C84" w:rsidP="008A5C84">
      <w:pPr>
        <w:jc w:val="both"/>
        <w:rPr>
          <w:sz w:val="28"/>
          <w:szCs w:val="28"/>
          <w:lang w:eastAsia="en-US"/>
        </w:rPr>
      </w:pPr>
      <w:r w:rsidRPr="00FF4E31">
        <w:rPr>
          <w:sz w:val="28"/>
          <w:szCs w:val="28"/>
          <w:lang w:eastAsia="en-US"/>
        </w:rPr>
        <w:t>-дивиденды, признаваемые таковыми в результате переквалификации чрезмерных процентных расходов согласно правилам тонкой капитализации</w:t>
      </w:r>
      <w:r>
        <w:rPr>
          <w:sz w:val="28"/>
          <w:szCs w:val="28"/>
          <w:lang w:eastAsia="en-US"/>
        </w:rPr>
        <w:t>;</w:t>
      </w:r>
    </w:p>
    <w:p w14:paraId="757D766B" w14:textId="77777777" w:rsidR="008A5C84" w:rsidRPr="00FF4E31" w:rsidRDefault="008A5C84" w:rsidP="008A5C84">
      <w:pPr>
        <w:jc w:val="both"/>
        <w:rPr>
          <w:sz w:val="28"/>
          <w:szCs w:val="28"/>
          <w:lang w:eastAsia="en-US"/>
        </w:rPr>
      </w:pPr>
      <w:r w:rsidRPr="00FF4E31">
        <w:rPr>
          <w:sz w:val="28"/>
          <w:szCs w:val="28"/>
          <w:lang w:eastAsia="en-US"/>
        </w:rPr>
        <w:t>-проценты, выплаченные резидентом одного договаривающегося государства постоянному представительству иностранной организации-резидента другого договаривающегося государства</w:t>
      </w:r>
      <w:r>
        <w:rPr>
          <w:sz w:val="28"/>
          <w:szCs w:val="28"/>
          <w:lang w:eastAsia="en-US"/>
        </w:rPr>
        <w:t>;</w:t>
      </w:r>
    </w:p>
    <w:p w14:paraId="6934D2B1" w14:textId="77777777" w:rsidR="008A5C84" w:rsidRPr="00FF4E31" w:rsidRDefault="008A5C84" w:rsidP="008A5C84">
      <w:pPr>
        <w:jc w:val="both"/>
        <w:rPr>
          <w:sz w:val="28"/>
          <w:szCs w:val="28"/>
          <w:lang w:eastAsia="en-US"/>
        </w:rPr>
      </w:pPr>
      <w:r w:rsidRPr="00FF4E31">
        <w:rPr>
          <w:sz w:val="28"/>
          <w:szCs w:val="28"/>
          <w:lang w:eastAsia="en-US"/>
        </w:rPr>
        <w:t>-проценты по государственным облигациям</w:t>
      </w:r>
      <w:r>
        <w:rPr>
          <w:sz w:val="28"/>
          <w:szCs w:val="28"/>
          <w:lang w:eastAsia="en-US"/>
        </w:rPr>
        <w:t>;</w:t>
      </w:r>
    </w:p>
    <w:p w14:paraId="2A83B8D4" w14:textId="77777777" w:rsidR="008A5C84" w:rsidRPr="00FF4E31" w:rsidRDefault="008A5C84" w:rsidP="008A5C84">
      <w:pPr>
        <w:jc w:val="both"/>
        <w:rPr>
          <w:sz w:val="28"/>
          <w:szCs w:val="28"/>
          <w:lang w:eastAsia="en-US"/>
        </w:rPr>
      </w:pPr>
      <w:r w:rsidRPr="00FF4E31">
        <w:rPr>
          <w:sz w:val="28"/>
          <w:szCs w:val="28"/>
          <w:lang w:eastAsia="en-US"/>
        </w:rPr>
        <w:t>-проценты, выплачиваемые резиденту одного договаривающегося государства постоянным представительством иностранной организации-резидента другого государства</w:t>
      </w:r>
      <w:r>
        <w:rPr>
          <w:sz w:val="28"/>
          <w:szCs w:val="28"/>
          <w:lang w:eastAsia="en-US"/>
        </w:rPr>
        <w:t>.</w:t>
      </w:r>
    </w:p>
    <w:p w14:paraId="1A565F68" w14:textId="77777777" w:rsidR="008A5C84" w:rsidRPr="00FF4E31" w:rsidRDefault="008A5C84" w:rsidP="008A5C84">
      <w:pPr>
        <w:jc w:val="both"/>
        <w:rPr>
          <w:sz w:val="28"/>
          <w:szCs w:val="28"/>
          <w:lang w:eastAsia="en-US"/>
        </w:rPr>
      </w:pPr>
      <w:r w:rsidRPr="00FF4E31">
        <w:rPr>
          <w:sz w:val="28"/>
          <w:szCs w:val="28"/>
          <w:lang w:eastAsia="en-US"/>
        </w:rPr>
        <w:t xml:space="preserve">Предположим, иностранная организация в соответствии с договором строительного подряда ведет строительство офисного здания на территории РФ.  Акт передачи строительной площадки подрядчику был подписан 1 февраля 2017 года, 5 февраля на стройплощадку прибыл иностранный персонал, а 6 февраля на стройплощадке началось сооружение подъездных путей и строительных вагончиков. 20 февраля начался завоз строительных материалов для сооружения строительного объекта, а </w:t>
      </w:r>
      <w:r w:rsidRPr="00FF4E31">
        <w:rPr>
          <w:sz w:val="28"/>
          <w:szCs w:val="28"/>
          <w:lang w:eastAsia="en-US"/>
        </w:rPr>
        <w:lastRenderedPageBreak/>
        <w:t>работы по возведению офисного здания начались 15 марта 2017 года.</w:t>
      </w:r>
    </w:p>
    <w:p w14:paraId="7E96C9B5" w14:textId="77777777" w:rsidR="008A5C84" w:rsidRPr="00FF4E31" w:rsidRDefault="008A5C84" w:rsidP="008A5C84">
      <w:pPr>
        <w:jc w:val="both"/>
        <w:rPr>
          <w:sz w:val="28"/>
          <w:szCs w:val="28"/>
          <w:lang w:eastAsia="en-US"/>
        </w:rPr>
      </w:pPr>
      <w:r w:rsidRPr="00FF4E31">
        <w:rPr>
          <w:sz w:val="28"/>
          <w:szCs w:val="28"/>
          <w:lang w:eastAsia="en-US"/>
        </w:rPr>
        <w:t xml:space="preserve">Дата начала существования стройплощадки в целях налогообложения - … </w:t>
      </w:r>
    </w:p>
    <w:p w14:paraId="79C5160B" w14:textId="77777777" w:rsidR="008A5C84" w:rsidRPr="00FF4E31" w:rsidRDefault="008A5C84" w:rsidP="008A5C84">
      <w:pPr>
        <w:jc w:val="both"/>
        <w:rPr>
          <w:sz w:val="28"/>
          <w:szCs w:val="28"/>
          <w:lang w:eastAsia="en-US"/>
        </w:rPr>
      </w:pPr>
      <w:r w:rsidRPr="00FF4E31">
        <w:rPr>
          <w:sz w:val="28"/>
          <w:szCs w:val="28"/>
          <w:lang w:eastAsia="en-US"/>
        </w:rPr>
        <w:t>1 февраля</w:t>
      </w:r>
    </w:p>
    <w:p w14:paraId="18EB966A" w14:textId="77777777" w:rsidR="008A5C84" w:rsidRPr="00FF4E31" w:rsidRDefault="008A5C84" w:rsidP="008A5C84">
      <w:pPr>
        <w:jc w:val="both"/>
        <w:rPr>
          <w:sz w:val="28"/>
          <w:szCs w:val="28"/>
          <w:lang w:eastAsia="en-US"/>
        </w:rPr>
      </w:pPr>
      <w:r w:rsidRPr="00FF4E31">
        <w:rPr>
          <w:sz w:val="28"/>
          <w:szCs w:val="28"/>
          <w:lang w:eastAsia="en-US"/>
        </w:rPr>
        <w:t>5 февраля</w:t>
      </w:r>
    </w:p>
    <w:p w14:paraId="20F62213" w14:textId="77777777" w:rsidR="008A5C84" w:rsidRPr="00FF4E31" w:rsidRDefault="008A5C84" w:rsidP="008A5C84">
      <w:pPr>
        <w:jc w:val="both"/>
        <w:rPr>
          <w:sz w:val="28"/>
          <w:szCs w:val="28"/>
          <w:lang w:eastAsia="en-US"/>
        </w:rPr>
      </w:pPr>
      <w:r w:rsidRPr="00FF4E31">
        <w:rPr>
          <w:sz w:val="28"/>
          <w:szCs w:val="28"/>
          <w:lang w:eastAsia="en-US"/>
        </w:rPr>
        <w:t>6 февраля</w:t>
      </w:r>
    </w:p>
    <w:p w14:paraId="1D85E3E8" w14:textId="77777777" w:rsidR="008A5C84" w:rsidRPr="00FF4E31" w:rsidRDefault="008A5C84" w:rsidP="008A5C84">
      <w:pPr>
        <w:jc w:val="both"/>
        <w:rPr>
          <w:sz w:val="28"/>
          <w:szCs w:val="28"/>
          <w:lang w:eastAsia="en-US"/>
        </w:rPr>
      </w:pPr>
      <w:r w:rsidRPr="00FF4E31">
        <w:rPr>
          <w:sz w:val="28"/>
          <w:szCs w:val="28"/>
          <w:lang w:eastAsia="en-US"/>
        </w:rPr>
        <w:t>15 марта</w:t>
      </w:r>
    </w:p>
    <w:p w14:paraId="34850D2E" w14:textId="77777777" w:rsidR="008A5C84" w:rsidRPr="00FF4E31" w:rsidRDefault="008A5C84" w:rsidP="008A5C84">
      <w:pPr>
        <w:jc w:val="both"/>
        <w:rPr>
          <w:sz w:val="28"/>
          <w:szCs w:val="28"/>
          <w:lang w:eastAsia="en-US"/>
        </w:rPr>
      </w:pPr>
      <w:r w:rsidRPr="00FF4E31">
        <w:rPr>
          <w:sz w:val="28"/>
          <w:szCs w:val="28"/>
          <w:lang w:eastAsia="en-US"/>
        </w:rPr>
        <w:t>20 февраля</w:t>
      </w:r>
    </w:p>
    <w:p w14:paraId="6F5765A4" w14:textId="77777777" w:rsidR="008A5C84" w:rsidRPr="00893301" w:rsidRDefault="008A5C84" w:rsidP="008A5C84">
      <w:pPr>
        <w:pStyle w:val="a6"/>
        <w:ind w:left="720"/>
        <w:contextualSpacing/>
        <w:jc w:val="both"/>
        <w:rPr>
          <w:rFonts w:eastAsia="Calibri"/>
          <w:sz w:val="28"/>
          <w:szCs w:val="28"/>
        </w:rPr>
      </w:pPr>
    </w:p>
    <w:p w14:paraId="06E32CCF" w14:textId="77777777" w:rsidR="00893503" w:rsidRPr="00C6629C" w:rsidRDefault="00893503" w:rsidP="00156BC3">
      <w:pPr>
        <w:pStyle w:val="2"/>
        <w:spacing w:line="276" w:lineRule="auto"/>
        <w:ind w:firstLine="709"/>
        <w:jc w:val="both"/>
        <w:rPr>
          <w:rFonts w:ascii="Times New Roman" w:hAnsi="Times New Roman" w:cs="Times New Roman"/>
          <w:b/>
          <w:color w:val="000000" w:themeColor="text1"/>
          <w:sz w:val="28"/>
          <w:szCs w:val="28"/>
        </w:rPr>
      </w:pPr>
      <w:bookmarkStart w:id="16" w:name="_Toc104467651"/>
      <w:r w:rsidRPr="00C6629C">
        <w:rPr>
          <w:rFonts w:ascii="Times New Roman" w:hAnsi="Times New Roman" w:cs="Times New Roman"/>
          <w:b/>
          <w:color w:val="000000" w:themeColor="text1"/>
          <w:sz w:val="28"/>
          <w:szCs w:val="28"/>
        </w:rPr>
        <w:t>7.3. Методические материалы, определяющие процедуру оценивания знаний, умений</w:t>
      </w:r>
      <w:r w:rsidR="00581752" w:rsidRPr="00C6629C">
        <w:rPr>
          <w:rFonts w:ascii="Times New Roman" w:hAnsi="Times New Roman" w:cs="Times New Roman"/>
          <w:b/>
          <w:color w:val="000000" w:themeColor="text1"/>
          <w:sz w:val="28"/>
          <w:szCs w:val="28"/>
        </w:rPr>
        <w:t>, навыков</w:t>
      </w:r>
      <w:r w:rsidR="00AF5813" w:rsidRPr="00C6629C">
        <w:rPr>
          <w:rFonts w:ascii="Times New Roman" w:hAnsi="Times New Roman" w:cs="Times New Roman"/>
          <w:b/>
          <w:color w:val="000000" w:themeColor="text1"/>
          <w:sz w:val="28"/>
          <w:szCs w:val="28"/>
        </w:rPr>
        <w:t>.</w:t>
      </w:r>
      <w:bookmarkEnd w:id="16"/>
    </w:p>
    <w:p w14:paraId="543AA7C9" w14:textId="77777777" w:rsidR="00581752" w:rsidRPr="00C6629C" w:rsidRDefault="00581752" w:rsidP="00156BC3">
      <w:pPr>
        <w:keepNext/>
        <w:keepLines/>
        <w:widowControl/>
        <w:autoSpaceDE/>
        <w:autoSpaceDN/>
        <w:adjustRightInd/>
        <w:spacing w:before="120" w:after="120" w:line="276" w:lineRule="auto"/>
        <w:ind w:firstLine="708"/>
        <w:jc w:val="both"/>
        <w:rPr>
          <w:rFonts w:eastAsia="Calibri"/>
          <w:sz w:val="28"/>
          <w:szCs w:val="28"/>
          <w:lang w:eastAsia="en-US"/>
        </w:rPr>
      </w:pPr>
      <w:bookmarkStart w:id="17" w:name="_1t3h5sf"/>
      <w:bookmarkEnd w:id="17"/>
      <w:r w:rsidRPr="00C6629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C6629C">
        <w:rPr>
          <w:rFonts w:eastAsia="Calibri"/>
          <w:sz w:val="28"/>
          <w:szCs w:val="28"/>
          <w:lang w:eastAsia="en-US"/>
        </w:rPr>
        <w:t xml:space="preserve"> и приказы филиалов поданному вопросу.</w:t>
      </w:r>
    </w:p>
    <w:p w14:paraId="6943B8C3" w14:textId="77777777" w:rsidR="006B5AE1" w:rsidRPr="00C6629C" w:rsidRDefault="006B5AE1" w:rsidP="00156BC3">
      <w:pPr>
        <w:pStyle w:val="aa"/>
        <w:widowControl w:val="0"/>
        <w:spacing w:line="276" w:lineRule="auto"/>
        <w:ind w:firstLine="709"/>
        <w:jc w:val="both"/>
        <w:rPr>
          <w:b w:val="0"/>
          <w:color w:val="000000" w:themeColor="text1"/>
          <w:szCs w:val="28"/>
        </w:rPr>
      </w:pPr>
    </w:p>
    <w:p w14:paraId="6613FC83" w14:textId="77777777" w:rsidR="00893503" w:rsidRPr="005D07F6" w:rsidRDefault="00C52F7B" w:rsidP="005D07F6">
      <w:pPr>
        <w:pStyle w:val="a6"/>
        <w:numPr>
          <w:ilvl w:val="0"/>
          <w:numId w:val="28"/>
        </w:numPr>
        <w:spacing w:line="276" w:lineRule="auto"/>
        <w:ind w:left="142" w:firstLine="632"/>
        <w:jc w:val="both"/>
        <w:outlineLvl w:val="0"/>
        <w:rPr>
          <w:b/>
          <w:color w:val="000000" w:themeColor="text1"/>
          <w:sz w:val="28"/>
          <w:szCs w:val="28"/>
        </w:rPr>
      </w:pPr>
      <w:bookmarkStart w:id="18" w:name="_Toc104467652"/>
      <w:r w:rsidRPr="005D07F6">
        <w:rPr>
          <w:b/>
          <w:color w:val="000000" w:themeColor="text1"/>
          <w:sz w:val="28"/>
          <w:szCs w:val="28"/>
        </w:rPr>
        <w:t>Перечень основной и дополнительной учебной литературы, необходимой для освоения</w:t>
      </w:r>
      <w:r w:rsidR="00CD6F6E" w:rsidRPr="005D07F6">
        <w:rPr>
          <w:b/>
          <w:color w:val="000000" w:themeColor="text1"/>
          <w:sz w:val="28"/>
          <w:szCs w:val="28"/>
        </w:rPr>
        <w:t xml:space="preserve"> дисциплины</w:t>
      </w:r>
      <w:bookmarkEnd w:id="18"/>
    </w:p>
    <w:p w14:paraId="27CB081B" w14:textId="77777777" w:rsidR="006127AB" w:rsidRPr="006127AB" w:rsidRDefault="006127AB" w:rsidP="006127AB">
      <w:pPr>
        <w:pStyle w:val="a6"/>
        <w:shd w:val="clear" w:color="auto" w:fill="FFFFFF"/>
        <w:ind w:left="1234"/>
        <w:rPr>
          <w:b/>
          <w:sz w:val="28"/>
          <w:szCs w:val="28"/>
        </w:rPr>
      </w:pPr>
    </w:p>
    <w:p w14:paraId="3302B778" w14:textId="77777777" w:rsidR="006127AB" w:rsidRPr="006127AB" w:rsidRDefault="006127AB" w:rsidP="006127AB">
      <w:pPr>
        <w:pStyle w:val="a6"/>
        <w:shd w:val="clear" w:color="auto" w:fill="FFFFFF"/>
        <w:ind w:left="1234"/>
        <w:jc w:val="center"/>
        <w:rPr>
          <w:b/>
          <w:sz w:val="28"/>
          <w:szCs w:val="28"/>
        </w:rPr>
      </w:pPr>
      <w:r w:rsidRPr="006127AB">
        <w:rPr>
          <w:b/>
          <w:sz w:val="28"/>
          <w:szCs w:val="28"/>
        </w:rPr>
        <w:t>Нормативные акты</w:t>
      </w:r>
    </w:p>
    <w:p w14:paraId="0A455143" w14:textId="77777777" w:rsidR="002A66D8" w:rsidRPr="00C6629C" w:rsidRDefault="002A66D8" w:rsidP="00156BC3">
      <w:pPr>
        <w:pStyle w:val="a6"/>
        <w:spacing w:line="276" w:lineRule="auto"/>
        <w:ind w:left="709"/>
        <w:jc w:val="both"/>
        <w:rPr>
          <w:b/>
          <w:color w:val="000000" w:themeColor="text1"/>
          <w:sz w:val="28"/>
          <w:szCs w:val="28"/>
        </w:rPr>
      </w:pPr>
    </w:p>
    <w:p w14:paraId="204B2293"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Конституция Российской Федерации (Принята всенародным голосованием 12.12.1993).</w:t>
      </w:r>
    </w:p>
    <w:p w14:paraId="7D7A33D2"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Налоговый кодекс Российской Федерации. Часть первая </w:t>
      </w:r>
      <w:r w:rsidRPr="00C6629C">
        <w:rPr>
          <w:color w:val="000000" w:themeColor="text1"/>
          <w:sz w:val="28"/>
          <w:szCs w:val="28"/>
        </w:rPr>
        <w:br/>
        <w:t>(Федеральный закон от 31.07.1998 № 146-ФЗ, с учетом изменений и дополнений).</w:t>
      </w:r>
    </w:p>
    <w:p w14:paraId="5422F7FF"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Налоговый кодекс Российской Федерации. Часть вторая </w:t>
      </w:r>
      <w:r w:rsidRPr="00C6629C">
        <w:rPr>
          <w:color w:val="000000" w:themeColor="text1"/>
          <w:sz w:val="28"/>
          <w:szCs w:val="28"/>
        </w:rPr>
        <w:br/>
        <w:t>(Федеральный закон от 05.08.2000 № 117-ФЗ, с учетом изменений и дополнений).</w:t>
      </w:r>
    </w:p>
    <w:p w14:paraId="5C90E374"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Федеральный закон от 08.08.2001 N 129-ФЗ (ред. от 26.03.2022) "О государственной регистрации юридических лиц и индивидуальных предпринимателей"</w:t>
      </w:r>
      <w:r w:rsidR="00B4573C" w:rsidRPr="00C6629C">
        <w:rPr>
          <w:color w:val="000000" w:themeColor="text1"/>
          <w:sz w:val="28"/>
          <w:szCs w:val="28"/>
        </w:rPr>
        <w:t>;</w:t>
      </w:r>
    </w:p>
    <w:p w14:paraId="3D72AF9C" w14:textId="77777777" w:rsidR="00B4573C" w:rsidRPr="00C6629C" w:rsidRDefault="00B4573C" w:rsidP="00156BC3">
      <w:pPr>
        <w:numPr>
          <w:ilvl w:val="0"/>
          <w:numId w:val="6"/>
        </w:numPr>
        <w:tabs>
          <w:tab w:val="left" w:pos="1134"/>
          <w:tab w:val="center" w:pos="4819"/>
          <w:tab w:val="right" w:pos="9071"/>
        </w:tabs>
        <w:autoSpaceDE/>
        <w:autoSpaceDN/>
        <w:adjustRightInd/>
        <w:spacing w:line="276" w:lineRule="auto"/>
        <w:ind w:left="0" w:firstLine="709"/>
        <w:jc w:val="both"/>
        <w:rPr>
          <w:rStyle w:val="afc"/>
          <w:color w:val="000000" w:themeColor="text1"/>
          <w:sz w:val="28"/>
          <w:szCs w:val="28"/>
        </w:rPr>
      </w:pPr>
      <w:r w:rsidRPr="00C6629C">
        <w:rPr>
          <w:rStyle w:val="afc"/>
          <w:color w:val="000000" w:themeColor="text1"/>
          <w:sz w:val="28"/>
          <w:szCs w:val="28"/>
        </w:rPr>
        <w:t>Федеральный закон № 244 ФЗ «О внесении изменений в части первую и вторую Налогового кодекса Российской Федерации»</w:t>
      </w:r>
      <w:r w:rsidRPr="00C6629C">
        <w:rPr>
          <w:rStyle w:val="afc"/>
          <w:i/>
          <w:color w:val="000000" w:themeColor="text1"/>
          <w:sz w:val="28"/>
          <w:szCs w:val="28"/>
        </w:rPr>
        <w:t>.</w:t>
      </w:r>
    </w:p>
    <w:p w14:paraId="73C7BEAC" w14:textId="77777777" w:rsidR="00B4573C" w:rsidRPr="00C6629C" w:rsidRDefault="00B4573C" w:rsidP="00156BC3">
      <w:pPr>
        <w:numPr>
          <w:ilvl w:val="0"/>
          <w:numId w:val="6"/>
        </w:numPr>
        <w:tabs>
          <w:tab w:val="left" w:pos="1134"/>
          <w:tab w:val="center" w:pos="4819"/>
          <w:tab w:val="right" w:pos="9071"/>
        </w:tabs>
        <w:autoSpaceDE/>
        <w:autoSpaceDN/>
        <w:adjustRightInd/>
        <w:spacing w:line="276" w:lineRule="auto"/>
        <w:ind w:left="0" w:firstLine="709"/>
        <w:jc w:val="both"/>
        <w:rPr>
          <w:rStyle w:val="afc"/>
          <w:color w:val="000000" w:themeColor="text1"/>
          <w:sz w:val="28"/>
          <w:szCs w:val="28"/>
        </w:rPr>
      </w:pPr>
      <w:r w:rsidRPr="00C6629C">
        <w:rPr>
          <w:rStyle w:val="afc"/>
          <w:color w:val="000000" w:themeColor="text1"/>
          <w:sz w:val="28"/>
          <w:szCs w:val="28"/>
        </w:rPr>
        <w:t>Соглашение о сотрудничестве Федеральной таможенной службы и Федеральной налоговой службы от 21.01.2010 № 01-69/1ММ-27-2/1</w:t>
      </w:r>
      <w:r w:rsidRPr="00C6629C">
        <w:rPr>
          <w:rStyle w:val="afc"/>
          <w:i/>
          <w:color w:val="000000" w:themeColor="text1"/>
          <w:sz w:val="28"/>
          <w:szCs w:val="28"/>
        </w:rPr>
        <w:t>.</w:t>
      </w:r>
    </w:p>
    <w:p w14:paraId="50EAC5DE" w14:textId="77777777" w:rsidR="00F91EDE" w:rsidRPr="00C6629C" w:rsidRDefault="00F91EDE"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Федеральный закон от 22.05.2003 № 54-ФЗ (ред. от 26.07.2019 «О применении контрольно-кассовой техники при осуществлении расчетов в Российской Федерации»</w:t>
      </w:r>
    </w:p>
    <w:p w14:paraId="59B5B960" w14:textId="77777777" w:rsidR="00F91EDE" w:rsidRPr="00C6629C" w:rsidRDefault="00F91EDE"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Приказ ФНС России от 13.02.2012 № ММВ-7-6/80@ </w:t>
      </w:r>
      <w:r w:rsidRPr="00C6629C">
        <w:rPr>
          <w:color w:val="000000" w:themeColor="text1"/>
          <w:sz w:val="28"/>
          <w:szCs w:val="28"/>
        </w:rPr>
        <w:br/>
        <w:t xml:space="preserve">(редакция от 12.09.2016) «Об утверждении форм, порядка их заполнения и форматов документов, используемых при учете иностранных организаций в налоговых </w:t>
      </w:r>
      <w:r w:rsidRPr="00C6629C">
        <w:rPr>
          <w:color w:val="000000" w:themeColor="text1"/>
          <w:sz w:val="28"/>
          <w:szCs w:val="28"/>
        </w:rPr>
        <w:lastRenderedPageBreak/>
        <w:t>органах»;</w:t>
      </w:r>
    </w:p>
    <w:p w14:paraId="2B958F03" w14:textId="77777777" w:rsidR="00BE07E4" w:rsidRPr="00C6629C" w:rsidRDefault="00BE07E4" w:rsidP="00156BC3">
      <w:pPr>
        <w:numPr>
          <w:ilvl w:val="0"/>
          <w:numId w:val="6"/>
        </w:numPr>
        <w:tabs>
          <w:tab w:val="left" w:pos="993"/>
          <w:tab w:val="left" w:pos="1134"/>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Приказ ФНС России от 30.05.2007 N ММ-3-06/333@ «Об утверждении Концепции системы планирования выездных налоговых проверок» (с учетом изменений и дополнений). </w:t>
      </w:r>
    </w:p>
    <w:p w14:paraId="239C3897" w14:textId="77777777" w:rsidR="00BE07E4" w:rsidRPr="00C6629C" w:rsidRDefault="00BE07E4" w:rsidP="00156BC3">
      <w:pPr>
        <w:spacing w:line="276" w:lineRule="auto"/>
        <w:ind w:right="567" w:firstLine="709"/>
        <w:jc w:val="center"/>
        <w:rPr>
          <w:color w:val="000000" w:themeColor="text1"/>
          <w:sz w:val="28"/>
          <w:szCs w:val="28"/>
        </w:rPr>
      </w:pPr>
      <w:r w:rsidRPr="00C6629C">
        <w:rPr>
          <w:b/>
          <w:color w:val="000000" w:themeColor="text1"/>
          <w:sz w:val="28"/>
          <w:szCs w:val="28"/>
        </w:rPr>
        <w:t>Рекомендуемая литература</w:t>
      </w:r>
    </w:p>
    <w:p w14:paraId="3B33ABCF" w14:textId="77777777" w:rsidR="00BE07E4" w:rsidRPr="00C6629C" w:rsidRDefault="00BE07E4" w:rsidP="00156BC3">
      <w:pPr>
        <w:spacing w:line="276" w:lineRule="auto"/>
        <w:ind w:right="-1" w:firstLine="709"/>
        <w:jc w:val="both"/>
        <w:rPr>
          <w:b/>
          <w:color w:val="000000" w:themeColor="text1"/>
          <w:sz w:val="28"/>
          <w:szCs w:val="28"/>
        </w:rPr>
      </w:pPr>
      <w:r w:rsidRPr="00C6629C">
        <w:rPr>
          <w:b/>
          <w:color w:val="000000" w:themeColor="text1"/>
          <w:sz w:val="28"/>
          <w:szCs w:val="28"/>
        </w:rPr>
        <w:t>а) основная:</w:t>
      </w:r>
    </w:p>
    <w:p w14:paraId="4852EB75" w14:textId="6AAE8716" w:rsidR="003A522D" w:rsidRDefault="00BE07E4" w:rsidP="00B62774">
      <w:pPr>
        <w:shd w:val="clear" w:color="auto" w:fill="FFFFFF"/>
        <w:ind w:firstLine="709"/>
        <w:jc w:val="both"/>
        <w:rPr>
          <w:sz w:val="28"/>
          <w:szCs w:val="28"/>
        </w:rPr>
      </w:pPr>
      <w:r w:rsidRPr="00C6629C">
        <w:rPr>
          <w:color w:val="000000" w:themeColor="text1"/>
          <w:sz w:val="28"/>
          <w:szCs w:val="28"/>
        </w:rPr>
        <w:t xml:space="preserve">1. </w:t>
      </w:r>
      <w:r w:rsidR="005A1B22" w:rsidRPr="005A1B22">
        <w:rPr>
          <w:sz w:val="28"/>
          <w:szCs w:val="28"/>
        </w:rPr>
        <w:t xml:space="preserve">Международный </w:t>
      </w:r>
      <w:proofErr w:type="gramStart"/>
      <w:r w:rsidR="005A1B22" w:rsidRPr="005A1B22">
        <w:rPr>
          <w:sz w:val="28"/>
          <w:szCs w:val="28"/>
        </w:rPr>
        <w:t>бизнес :</w:t>
      </w:r>
      <w:proofErr w:type="gramEnd"/>
      <w:r w:rsidR="005A1B22" w:rsidRPr="005A1B22">
        <w:rPr>
          <w:sz w:val="28"/>
          <w:szCs w:val="28"/>
        </w:rPr>
        <w:t xml:space="preserve"> учебник / В.К. Поспелов, Н.Н. Котляров, Н.В. Лукьянович [и др.] ; под ред. д-ра экон. наук В.К. Поспелова. — 2-е изд., </w:t>
      </w:r>
      <w:proofErr w:type="spellStart"/>
      <w:r w:rsidR="005A1B22" w:rsidRPr="005A1B22">
        <w:rPr>
          <w:sz w:val="28"/>
          <w:szCs w:val="28"/>
        </w:rPr>
        <w:t>перераб</w:t>
      </w:r>
      <w:proofErr w:type="spellEnd"/>
      <w:r w:rsidR="005A1B22" w:rsidRPr="005A1B22">
        <w:rPr>
          <w:sz w:val="28"/>
          <w:szCs w:val="28"/>
        </w:rPr>
        <w:t xml:space="preserve">. и доп. — </w:t>
      </w:r>
      <w:proofErr w:type="gramStart"/>
      <w:r w:rsidR="005A1B22" w:rsidRPr="005A1B22">
        <w:rPr>
          <w:sz w:val="28"/>
          <w:szCs w:val="28"/>
        </w:rPr>
        <w:t>Москва :</w:t>
      </w:r>
      <w:proofErr w:type="gramEnd"/>
      <w:r w:rsidR="005A1B22" w:rsidRPr="005A1B22">
        <w:rPr>
          <w:sz w:val="28"/>
          <w:szCs w:val="28"/>
        </w:rPr>
        <w:t xml:space="preserve"> ИНФРА-М, 2022. — 379 с. — (Высшее образование: Бакалавриат). — DOI 10.12737/1014638. - ЭБС ZNANIUM.com - URL: https://znanium.com/catalog/product/1014638 (дата обращения: 27.03.2023). – </w:t>
      </w:r>
      <w:proofErr w:type="gramStart"/>
      <w:r w:rsidR="005A1B22" w:rsidRPr="005A1B22">
        <w:rPr>
          <w:sz w:val="28"/>
          <w:szCs w:val="28"/>
        </w:rPr>
        <w:t>Текст :</w:t>
      </w:r>
      <w:proofErr w:type="gramEnd"/>
      <w:r w:rsidR="005A1B22" w:rsidRPr="005A1B22">
        <w:rPr>
          <w:sz w:val="28"/>
          <w:szCs w:val="28"/>
        </w:rPr>
        <w:t xml:space="preserve"> электронный.</w:t>
      </w:r>
    </w:p>
    <w:p w14:paraId="301FB761" w14:textId="7E09B912" w:rsidR="003A522D" w:rsidRDefault="003A522D" w:rsidP="00B62774">
      <w:pPr>
        <w:pStyle w:val="Default"/>
        <w:jc w:val="both"/>
        <w:rPr>
          <w:sz w:val="28"/>
          <w:szCs w:val="28"/>
        </w:rPr>
      </w:pPr>
      <w:r>
        <w:rPr>
          <w:sz w:val="28"/>
          <w:szCs w:val="28"/>
        </w:rPr>
        <w:t xml:space="preserve">         2.</w:t>
      </w:r>
      <w:r w:rsidR="005A1B22" w:rsidRPr="005A1B22">
        <w:t xml:space="preserve"> </w:t>
      </w:r>
      <w:r w:rsidR="005A1B22" w:rsidRPr="005A1B22">
        <w:rPr>
          <w:sz w:val="28"/>
          <w:szCs w:val="28"/>
        </w:rPr>
        <w:t xml:space="preserve">Мировая экономика и международные экономические отношения: учебник для студ., </w:t>
      </w:r>
      <w:proofErr w:type="spellStart"/>
      <w:r w:rsidR="005A1B22" w:rsidRPr="005A1B22">
        <w:rPr>
          <w:sz w:val="28"/>
          <w:szCs w:val="28"/>
        </w:rPr>
        <w:t>обуч</w:t>
      </w:r>
      <w:proofErr w:type="spellEnd"/>
      <w:r w:rsidR="005A1B22" w:rsidRPr="005A1B22">
        <w:rPr>
          <w:sz w:val="28"/>
          <w:szCs w:val="28"/>
        </w:rPr>
        <w:t xml:space="preserve">. по напр. </w:t>
      </w:r>
      <w:proofErr w:type="spellStart"/>
      <w:r w:rsidR="005A1B22" w:rsidRPr="005A1B22">
        <w:rPr>
          <w:sz w:val="28"/>
          <w:szCs w:val="28"/>
        </w:rPr>
        <w:t>подгот</w:t>
      </w:r>
      <w:proofErr w:type="spellEnd"/>
      <w:r w:rsidR="005A1B22" w:rsidRPr="005A1B22">
        <w:rPr>
          <w:sz w:val="28"/>
          <w:szCs w:val="28"/>
        </w:rPr>
        <w:t xml:space="preserve">. "Экономика" (квалификация (степень) "бакалавр") / Б.М. Смитиенко [и др.]; </w:t>
      </w:r>
      <w:proofErr w:type="spellStart"/>
      <w:proofErr w:type="gramStart"/>
      <w:r w:rsidR="005A1B22" w:rsidRPr="005A1B22">
        <w:rPr>
          <w:sz w:val="28"/>
          <w:szCs w:val="28"/>
        </w:rPr>
        <w:t>Финуниверситет</w:t>
      </w:r>
      <w:proofErr w:type="spellEnd"/>
      <w:r w:rsidR="005A1B22" w:rsidRPr="005A1B22">
        <w:rPr>
          <w:sz w:val="28"/>
          <w:szCs w:val="28"/>
        </w:rPr>
        <w:t xml:space="preserve"> ;</w:t>
      </w:r>
      <w:proofErr w:type="gramEnd"/>
      <w:r w:rsidR="005A1B22" w:rsidRPr="005A1B22">
        <w:rPr>
          <w:sz w:val="28"/>
          <w:szCs w:val="28"/>
        </w:rPr>
        <w:t xml:space="preserve"> под ред. В.К. Поспелова. - Москва: Инфра-М, 2017, 2018. 2021. - 370 с. – Текст непосредственный. - (Высшее образование: Бакалавриат). — DOI 10.12737/835. - То же. - 2023. - ЭБС ZNANIUM.com. - URL: https://znanium.com/catalog/product/1930674 (дата обращения: 31.03.2023). – </w:t>
      </w:r>
      <w:proofErr w:type="gramStart"/>
      <w:r w:rsidR="005A1B22" w:rsidRPr="005A1B22">
        <w:rPr>
          <w:sz w:val="28"/>
          <w:szCs w:val="28"/>
        </w:rPr>
        <w:t>Текст :</w:t>
      </w:r>
      <w:proofErr w:type="gramEnd"/>
      <w:r w:rsidR="005A1B22" w:rsidRPr="005A1B22">
        <w:rPr>
          <w:sz w:val="28"/>
          <w:szCs w:val="28"/>
        </w:rPr>
        <w:t xml:space="preserve"> электронный.</w:t>
      </w:r>
    </w:p>
    <w:p w14:paraId="4BCACFD7" w14:textId="55E7DDFB" w:rsidR="003A522D" w:rsidRDefault="003A522D" w:rsidP="00B62774">
      <w:pPr>
        <w:pStyle w:val="Default"/>
        <w:jc w:val="both"/>
        <w:rPr>
          <w:sz w:val="28"/>
          <w:szCs w:val="28"/>
        </w:rPr>
      </w:pPr>
      <w:r>
        <w:rPr>
          <w:sz w:val="28"/>
          <w:szCs w:val="28"/>
        </w:rPr>
        <w:t xml:space="preserve">         3.</w:t>
      </w:r>
      <w:r w:rsidR="005A1B22" w:rsidRPr="005A1B22">
        <w:t xml:space="preserve"> </w:t>
      </w:r>
      <w:r w:rsidR="005A1B22" w:rsidRPr="005A1B22">
        <w:rPr>
          <w:sz w:val="28"/>
          <w:szCs w:val="28"/>
        </w:rPr>
        <w:t xml:space="preserve">Международное налоговое </w:t>
      </w:r>
      <w:proofErr w:type="gramStart"/>
      <w:r w:rsidR="005A1B22" w:rsidRPr="005A1B22">
        <w:rPr>
          <w:sz w:val="28"/>
          <w:szCs w:val="28"/>
        </w:rPr>
        <w:t>право :</w:t>
      </w:r>
      <w:proofErr w:type="gramEnd"/>
      <w:r w:rsidR="005A1B22" w:rsidRPr="005A1B22">
        <w:rPr>
          <w:sz w:val="28"/>
          <w:szCs w:val="28"/>
        </w:rPr>
        <w:t xml:space="preserve"> учебник и практикум для вузов / ответственные редакторы А. А. </w:t>
      </w:r>
      <w:proofErr w:type="spellStart"/>
      <w:r w:rsidR="005A1B22" w:rsidRPr="005A1B22">
        <w:rPr>
          <w:sz w:val="28"/>
          <w:szCs w:val="28"/>
        </w:rPr>
        <w:t>Копина</w:t>
      </w:r>
      <w:proofErr w:type="spellEnd"/>
      <w:r w:rsidR="005A1B22" w:rsidRPr="005A1B22">
        <w:rPr>
          <w:sz w:val="28"/>
          <w:szCs w:val="28"/>
        </w:rPr>
        <w:t xml:space="preserve">, А. В. Реут. — </w:t>
      </w:r>
      <w:proofErr w:type="gramStart"/>
      <w:r w:rsidR="005A1B22" w:rsidRPr="005A1B22">
        <w:rPr>
          <w:sz w:val="28"/>
          <w:szCs w:val="28"/>
        </w:rPr>
        <w:t>Москва :</w:t>
      </w:r>
      <w:proofErr w:type="gramEnd"/>
      <w:r w:rsidR="005A1B22" w:rsidRPr="005A1B22">
        <w:rPr>
          <w:sz w:val="28"/>
          <w:szCs w:val="28"/>
        </w:rPr>
        <w:t xml:space="preserve"> Издательство </w:t>
      </w:r>
      <w:proofErr w:type="spellStart"/>
      <w:r w:rsidR="005A1B22" w:rsidRPr="005A1B22">
        <w:rPr>
          <w:sz w:val="28"/>
          <w:szCs w:val="28"/>
        </w:rPr>
        <w:t>Юрайт</w:t>
      </w:r>
      <w:proofErr w:type="spellEnd"/>
      <w:r w:rsidR="005A1B22" w:rsidRPr="005A1B22">
        <w:rPr>
          <w:sz w:val="28"/>
          <w:szCs w:val="28"/>
        </w:rPr>
        <w:t xml:space="preserve">, 2023. — 243 с. — (Высшее образование). —  Образовательная платформа </w:t>
      </w:r>
      <w:proofErr w:type="spellStart"/>
      <w:r w:rsidR="005A1B22" w:rsidRPr="005A1B22">
        <w:rPr>
          <w:sz w:val="28"/>
          <w:szCs w:val="28"/>
        </w:rPr>
        <w:t>Юрайт</w:t>
      </w:r>
      <w:proofErr w:type="spellEnd"/>
      <w:r w:rsidR="005A1B22" w:rsidRPr="005A1B22">
        <w:rPr>
          <w:sz w:val="28"/>
          <w:szCs w:val="28"/>
        </w:rPr>
        <w:t xml:space="preserve"> [сайт]. — URL: https://urait.ru/bcode/511522 (дата обращения: 17.02.2023). — </w:t>
      </w:r>
      <w:proofErr w:type="gramStart"/>
      <w:r w:rsidR="005A1B22" w:rsidRPr="005A1B22">
        <w:rPr>
          <w:sz w:val="28"/>
          <w:szCs w:val="28"/>
        </w:rPr>
        <w:t>Текст :</w:t>
      </w:r>
      <w:proofErr w:type="gramEnd"/>
      <w:r w:rsidR="005A1B22" w:rsidRPr="005A1B22">
        <w:rPr>
          <w:sz w:val="28"/>
          <w:szCs w:val="28"/>
        </w:rPr>
        <w:t xml:space="preserve"> электронный.</w:t>
      </w:r>
    </w:p>
    <w:p w14:paraId="3E944F83" w14:textId="77777777" w:rsidR="00B07C58" w:rsidRPr="00C6629C" w:rsidRDefault="00B07C58" w:rsidP="00156BC3">
      <w:pPr>
        <w:spacing w:line="276" w:lineRule="auto"/>
        <w:ind w:firstLine="709"/>
        <w:jc w:val="both"/>
        <w:rPr>
          <w:sz w:val="28"/>
          <w:szCs w:val="28"/>
        </w:rPr>
      </w:pPr>
    </w:p>
    <w:p w14:paraId="09DF9B28" w14:textId="77777777" w:rsidR="00C27AA3" w:rsidRDefault="00BE07E4" w:rsidP="00C27AA3">
      <w:pPr>
        <w:spacing w:line="276" w:lineRule="auto"/>
        <w:ind w:right="-1" w:firstLine="709"/>
        <w:jc w:val="both"/>
        <w:rPr>
          <w:b/>
          <w:color w:val="000000" w:themeColor="text1"/>
          <w:sz w:val="28"/>
          <w:szCs w:val="28"/>
        </w:rPr>
      </w:pPr>
      <w:r w:rsidRPr="00C6629C">
        <w:rPr>
          <w:b/>
          <w:color w:val="000000" w:themeColor="text1"/>
          <w:sz w:val="28"/>
          <w:szCs w:val="28"/>
        </w:rPr>
        <w:t xml:space="preserve">б) дополнительная: </w:t>
      </w:r>
    </w:p>
    <w:p w14:paraId="567BAB77" w14:textId="435E53D9" w:rsidR="00A056D2" w:rsidRPr="00C27AA3" w:rsidRDefault="00C27AA3" w:rsidP="00C27AA3">
      <w:pPr>
        <w:spacing w:line="276" w:lineRule="auto"/>
        <w:ind w:right="-1" w:firstLine="709"/>
        <w:jc w:val="both"/>
        <w:rPr>
          <w:b/>
          <w:color w:val="000000" w:themeColor="text1"/>
          <w:sz w:val="28"/>
          <w:szCs w:val="28"/>
        </w:rPr>
      </w:pPr>
      <w:r>
        <w:rPr>
          <w:sz w:val="28"/>
          <w:szCs w:val="28"/>
        </w:rPr>
        <w:t xml:space="preserve">4.     </w:t>
      </w:r>
      <w:r w:rsidR="00A056D2" w:rsidRPr="00C27AA3">
        <w:rPr>
          <w:sz w:val="28"/>
          <w:szCs w:val="28"/>
        </w:rPr>
        <w:t xml:space="preserve">Налоги и </w:t>
      </w:r>
      <w:proofErr w:type="gramStart"/>
      <w:r w:rsidR="00A056D2" w:rsidRPr="00C27AA3">
        <w:rPr>
          <w:sz w:val="28"/>
          <w:szCs w:val="28"/>
        </w:rPr>
        <w:t>предпринимательство :</w:t>
      </w:r>
      <w:proofErr w:type="gramEnd"/>
      <w:r w:rsidR="00A056D2" w:rsidRPr="00C27AA3">
        <w:rPr>
          <w:sz w:val="28"/>
          <w:szCs w:val="28"/>
        </w:rPr>
        <w:t xml:space="preserve"> учебник / Л. И. Гончаренко, А. В. Гурнак, Л. М. Архипцева [и др.] ;  под </w:t>
      </w:r>
      <w:proofErr w:type="spellStart"/>
      <w:r w:rsidR="00A056D2" w:rsidRPr="00C27AA3">
        <w:rPr>
          <w:sz w:val="28"/>
          <w:szCs w:val="28"/>
        </w:rPr>
        <w:t>научн</w:t>
      </w:r>
      <w:proofErr w:type="spellEnd"/>
      <w:r w:rsidR="00A056D2" w:rsidRPr="00C27AA3">
        <w:rPr>
          <w:sz w:val="28"/>
          <w:szCs w:val="28"/>
        </w:rPr>
        <w:t xml:space="preserve">. ред. д-ра экон. наук, проф. Л. И. Гончаренко. — </w:t>
      </w:r>
      <w:proofErr w:type="gramStart"/>
      <w:r w:rsidR="00A056D2" w:rsidRPr="00C27AA3">
        <w:rPr>
          <w:sz w:val="28"/>
          <w:szCs w:val="28"/>
        </w:rPr>
        <w:t>Москва :</w:t>
      </w:r>
      <w:proofErr w:type="gramEnd"/>
      <w:r w:rsidR="00A056D2" w:rsidRPr="00C27AA3">
        <w:rPr>
          <w:sz w:val="28"/>
          <w:szCs w:val="28"/>
        </w:rPr>
        <w:t xml:space="preserve"> Магистр : ИНФРА-М, 2020. — 432 с. - (Магистратура). - ЭБС ZNANIUM.com. - URL: https://znanium.com/catalog/product/1124347 (дата обращения: 09.03.2023). – </w:t>
      </w:r>
      <w:proofErr w:type="gramStart"/>
      <w:r w:rsidR="00A056D2" w:rsidRPr="00C27AA3">
        <w:rPr>
          <w:sz w:val="28"/>
          <w:szCs w:val="28"/>
        </w:rPr>
        <w:t>Текст :</w:t>
      </w:r>
      <w:proofErr w:type="gramEnd"/>
      <w:r w:rsidR="00A056D2" w:rsidRPr="00C27AA3">
        <w:rPr>
          <w:sz w:val="28"/>
          <w:szCs w:val="28"/>
        </w:rPr>
        <w:t xml:space="preserve"> электронный.</w:t>
      </w:r>
    </w:p>
    <w:p w14:paraId="616DD0EA" w14:textId="77777777" w:rsidR="00A056D2" w:rsidRPr="00A056D2" w:rsidRDefault="00A056D2" w:rsidP="00C27AA3">
      <w:pPr>
        <w:pStyle w:val="a6"/>
        <w:numPr>
          <w:ilvl w:val="0"/>
          <w:numId w:val="23"/>
        </w:numPr>
        <w:spacing w:line="276" w:lineRule="auto"/>
        <w:ind w:left="0" w:right="-1" w:firstLine="709"/>
        <w:jc w:val="both"/>
        <w:rPr>
          <w:color w:val="000000" w:themeColor="text1"/>
          <w:sz w:val="28"/>
          <w:szCs w:val="28"/>
        </w:rPr>
      </w:pPr>
      <w:r w:rsidRPr="004038E2">
        <w:rPr>
          <w:sz w:val="28"/>
          <w:szCs w:val="28"/>
        </w:rPr>
        <w:t xml:space="preserve">Налоговое администрирование и контроль: учебник / А.С. </w:t>
      </w:r>
      <w:proofErr w:type="spellStart"/>
      <w:r w:rsidRPr="004038E2">
        <w:rPr>
          <w:sz w:val="28"/>
          <w:szCs w:val="28"/>
        </w:rPr>
        <w:t>Адвокатова</w:t>
      </w:r>
      <w:proofErr w:type="spellEnd"/>
      <w:r w:rsidRPr="004038E2">
        <w:rPr>
          <w:sz w:val="28"/>
          <w:szCs w:val="28"/>
        </w:rPr>
        <w:t xml:space="preserve">, Л.И. Гончаренко, О.И. Борисов, Л.П. </w:t>
      </w:r>
      <w:proofErr w:type="gramStart"/>
      <w:r w:rsidRPr="004038E2">
        <w:rPr>
          <w:sz w:val="28"/>
          <w:szCs w:val="28"/>
        </w:rPr>
        <w:t>Грундел  [</w:t>
      </w:r>
      <w:proofErr w:type="gramEnd"/>
      <w:r w:rsidRPr="004038E2">
        <w:rPr>
          <w:sz w:val="28"/>
          <w:szCs w:val="28"/>
        </w:rPr>
        <w:t xml:space="preserve">и др.]; </w:t>
      </w:r>
      <w:proofErr w:type="spellStart"/>
      <w:r w:rsidRPr="004038E2">
        <w:rPr>
          <w:sz w:val="28"/>
          <w:szCs w:val="28"/>
        </w:rPr>
        <w:t>Финуниверситет</w:t>
      </w:r>
      <w:proofErr w:type="spellEnd"/>
      <w:r w:rsidRPr="004038E2">
        <w:rPr>
          <w:sz w:val="28"/>
          <w:szCs w:val="28"/>
        </w:rPr>
        <w:t xml:space="preserve">; под ред. д-ра экон. наук, проф. Л.И. Гончаренко. - Москва: Магистр, 2019 - 448 с. - (Магистратура). - Текст: непосредственный. - То же. - 2020. - ЭБС ZNANIUM.com. - URL: http://znanium.com/catalog/product/1073458 (дата обращения: 09.03.2023). — </w:t>
      </w:r>
      <w:proofErr w:type="gramStart"/>
      <w:r w:rsidRPr="004038E2">
        <w:rPr>
          <w:sz w:val="28"/>
          <w:szCs w:val="28"/>
        </w:rPr>
        <w:t>Текст :</w:t>
      </w:r>
      <w:proofErr w:type="gramEnd"/>
      <w:r w:rsidRPr="004038E2">
        <w:rPr>
          <w:sz w:val="28"/>
          <w:szCs w:val="28"/>
        </w:rPr>
        <w:t xml:space="preserve"> электронный.</w:t>
      </w:r>
    </w:p>
    <w:p w14:paraId="4CF4954C" w14:textId="77777777" w:rsidR="00A056D2" w:rsidRDefault="00A056D2" w:rsidP="00C27AA3">
      <w:pPr>
        <w:pStyle w:val="a6"/>
        <w:numPr>
          <w:ilvl w:val="0"/>
          <w:numId w:val="23"/>
        </w:numPr>
        <w:spacing w:line="276" w:lineRule="auto"/>
        <w:ind w:left="0" w:right="-1" w:firstLine="709"/>
        <w:jc w:val="both"/>
        <w:rPr>
          <w:color w:val="000000" w:themeColor="text1"/>
          <w:sz w:val="28"/>
          <w:szCs w:val="28"/>
        </w:rPr>
      </w:pPr>
      <w:r w:rsidRPr="00A056D2">
        <w:rPr>
          <w:color w:val="000000" w:themeColor="text1"/>
          <w:sz w:val="28"/>
          <w:szCs w:val="28"/>
        </w:rPr>
        <w:t xml:space="preserve">Налог на добавленную стоимость в секторе электронной </w:t>
      </w:r>
      <w:proofErr w:type="gramStart"/>
      <w:r w:rsidRPr="00A056D2">
        <w:rPr>
          <w:color w:val="000000" w:themeColor="text1"/>
          <w:sz w:val="28"/>
          <w:szCs w:val="28"/>
        </w:rPr>
        <w:t>коммерции :</w:t>
      </w:r>
      <w:proofErr w:type="gramEnd"/>
      <w:r w:rsidRPr="00A056D2">
        <w:rPr>
          <w:color w:val="000000" w:themeColor="text1"/>
          <w:sz w:val="28"/>
          <w:szCs w:val="28"/>
        </w:rPr>
        <w:t xml:space="preserve"> монография / М. Р. Пинская, Н. С. </w:t>
      </w:r>
      <w:proofErr w:type="spellStart"/>
      <w:r w:rsidRPr="00A056D2">
        <w:rPr>
          <w:color w:val="000000" w:themeColor="text1"/>
          <w:sz w:val="28"/>
          <w:szCs w:val="28"/>
        </w:rPr>
        <w:t>Милоголов</w:t>
      </w:r>
      <w:proofErr w:type="spellEnd"/>
      <w:r w:rsidRPr="00A056D2">
        <w:rPr>
          <w:color w:val="000000" w:themeColor="text1"/>
          <w:sz w:val="28"/>
          <w:szCs w:val="28"/>
        </w:rPr>
        <w:t xml:space="preserve">, А. В. Тихонова, Д. А. Митин. — </w:t>
      </w:r>
      <w:proofErr w:type="gramStart"/>
      <w:r w:rsidRPr="00A056D2">
        <w:rPr>
          <w:color w:val="000000" w:themeColor="text1"/>
          <w:sz w:val="28"/>
          <w:szCs w:val="28"/>
        </w:rPr>
        <w:t>Москва :</w:t>
      </w:r>
      <w:proofErr w:type="gramEnd"/>
      <w:r w:rsidRPr="00A056D2">
        <w:rPr>
          <w:color w:val="000000" w:themeColor="text1"/>
          <w:sz w:val="28"/>
          <w:szCs w:val="28"/>
        </w:rPr>
        <w:t xml:space="preserve"> Прометей, 2019. — 280 с. —  ЭБС Лань. — URL: https://e.lanbook.com/book/126751 (дата обращения: 09.03.2023). — </w:t>
      </w:r>
      <w:proofErr w:type="gramStart"/>
      <w:r w:rsidRPr="00A056D2">
        <w:rPr>
          <w:color w:val="000000" w:themeColor="text1"/>
          <w:sz w:val="28"/>
          <w:szCs w:val="28"/>
        </w:rPr>
        <w:t>Текст :</w:t>
      </w:r>
      <w:proofErr w:type="gramEnd"/>
      <w:r w:rsidRPr="00A056D2">
        <w:rPr>
          <w:color w:val="000000" w:themeColor="text1"/>
          <w:sz w:val="28"/>
          <w:szCs w:val="28"/>
        </w:rPr>
        <w:t xml:space="preserve"> </w:t>
      </w:r>
      <w:r w:rsidRPr="00A056D2">
        <w:rPr>
          <w:color w:val="000000" w:themeColor="text1"/>
          <w:sz w:val="28"/>
          <w:szCs w:val="28"/>
        </w:rPr>
        <w:lastRenderedPageBreak/>
        <w:t>электронный.</w:t>
      </w:r>
    </w:p>
    <w:p w14:paraId="259B4F0C" w14:textId="5E98EC02" w:rsidR="00C27AA3" w:rsidRPr="00C27AA3" w:rsidRDefault="00C27AA3" w:rsidP="00F42DAF">
      <w:pPr>
        <w:pStyle w:val="a6"/>
        <w:numPr>
          <w:ilvl w:val="0"/>
          <w:numId w:val="23"/>
        </w:numPr>
        <w:shd w:val="clear" w:color="auto" w:fill="FFFFFF"/>
        <w:ind w:left="0" w:firstLine="709"/>
        <w:jc w:val="both"/>
        <w:rPr>
          <w:color w:val="000000"/>
          <w:sz w:val="28"/>
          <w:szCs w:val="28"/>
        </w:rPr>
      </w:pPr>
      <w:r w:rsidRPr="00C27AA3">
        <w:rPr>
          <w:sz w:val="28"/>
          <w:szCs w:val="28"/>
        </w:rPr>
        <w:t xml:space="preserve">Налогообложение организаций: учебник для студ., </w:t>
      </w:r>
      <w:proofErr w:type="spellStart"/>
      <w:r w:rsidRPr="00C27AA3">
        <w:rPr>
          <w:sz w:val="28"/>
          <w:szCs w:val="28"/>
        </w:rPr>
        <w:t>обуч</w:t>
      </w:r>
      <w:proofErr w:type="spellEnd"/>
      <w:r w:rsidRPr="00C27AA3">
        <w:rPr>
          <w:sz w:val="28"/>
          <w:szCs w:val="28"/>
        </w:rPr>
        <w:t>. по напр. "Экономика" (</w:t>
      </w:r>
      <w:proofErr w:type="spellStart"/>
      <w:proofErr w:type="gramStart"/>
      <w:r w:rsidRPr="00C27AA3">
        <w:rPr>
          <w:sz w:val="28"/>
          <w:szCs w:val="28"/>
        </w:rPr>
        <w:t>квалиф</w:t>
      </w:r>
      <w:proofErr w:type="spellEnd"/>
      <w:r w:rsidRPr="00C27AA3">
        <w:rPr>
          <w:sz w:val="28"/>
          <w:szCs w:val="28"/>
        </w:rPr>
        <w:t>.-</w:t>
      </w:r>
      <w:proofErr w:type="gramEnd"/>
      <w:r w:rsidRPr="00C27AA3">
        <w:rPr>
          <w:sz w:val="28"/>
          <w:szCs w:val="28"/>
        </w:rPr>
        <w:t xml:space="preserve"> бакалавр) / А.А. Артемьев [и др.]; </w:t>
      </w:r>
      <w:proofErr w:type="spellStart"/>
      <w:r w:rsidRPr="00C27AA3">
        <w:rPr>
          <w:sz w:val="28"/>
          <w:szCs w:val="28"/>
        </w:rPr>
        <w:t>Финуниверситет</w:t>
      </w:r>
      <w:proofErr w:type="spellEnd"/>
      <w:r w:rsidRPr="00C27AA3">
        <w:rPr>
          <w:sz w:val="28"/>
          <w:szCs w:val="28"/>
        </w:rPr>
        <w:t xml:space="preserve">; под ред. Л.И. Гончаренко. - Москва: </w:t>
      </w:r>
      <w:proofErr w:type="spellStart"/>
      <w:r w:rsidRPr="00C27AA3">
        <w:rPr>
          <w:sz w:val="28"/>
          <w:szCs w:val="28"/>
        </w:rPr>
        <w:t>Кнорус</w:t>
      </w:r>
      <w:proofErr w:type="spellEnd"/>
      <w:r w:rsidRPr="00C27AA3">
        <w:rPr>
          <w:sz w:val="28"/>
          <w:szCs w:val="28"/>
        </w:rPr>
        <w:t xml:space="preserve">, 2014, 2016. - 508 с. – (Бакалавриат). - </w:t>
      </w:r>
      <w:proofErr w:type="gramStart"/>
      <w:r w:rsidRPr="00C27AA3">
        <w:rPr>
          <w:sz w:val="28"/>
          <w:szCs w:val="28"/>
        </w:rPr>
        <w:t>Текст :</w:t>
      </w:r>
      <w:proofErr w:type="gramEnd"/>
      <w:r w:rsidRPr="00C27AA3">
        <w:rPr>
          <w:sz w:val="28"/>
          <w:szCs w:val="28"/>
        </w:rPr>
        <w:t xml:space="preserve"> непосредственный. – То же. – 2021. – ЭБС BOOK.ru. – URL: https://book.ru/book/938848 (дата обращения:</w:t>
      </w:r>
      <w:r w:rsidR="00B62774">
        <w:rPr>
          <w:sz w:val="28"/>
          <w:szCs w:val="28"/>
        </w:rPr>
        <w:t xml:space="preserve"> </w:t>
      </w:r>
      <w:r w:rsidRPr="00C27AA3">
        <w:rPr>
          <w:sz w:val="28"/>
          <w:szCs w:val="28"/>
        </w:rPr>
        <w:t xml:space="preserve">23.03.2023). — </w:t>
      </w:r>
      <w:proofErr w:type="gramStart"/>
      <w:r w:rsidRPr="00C27AA3">
        <w:rPr>
          <w:sz w:val="28"/>
          <w:szCs w:val="28"/>
        </w:rPr>
        <w:t>Текст :</w:t>
      </w:r>
      <w:proofErr w:type="gramEnd"/>
      <w:r w:rsidRPr="00C27AA3">
        <w:rPr>
          <w:sz w:val="28"/>
          <w:szCs w:val="28"/>
        </w:rPr>
        <w:t xml:space="preserve"> электронный.</w:t>
      </w:r>
    </w:p>
    <w:p w14:paraId="5968A7B2" w14:textId="77777777" w:rsidR="00C27AA3" w:rsidRPr="00C27AA3" w:rsidRDefault="00C27AA3" w:rsidP="00C27AA3">
      <w:pPr>
        <w:pStyle w:val="a6"/>
        <w:numPr>
          <w:ilvl w:val="0"/>
          <w:numId w:val="23"/>
        </w:numPr>
        <w:spacing w:line="276" w:lineRule="auto"/>
        <w:ind w:left="0" w:right="-1" w:firstLine="709"/>
        <w:jc w:val="both"/>
        <w:rPr>
          <w:color w:val="000000" w:themeColor="text1"/>
          <w:sz w:val="28"/>
          <w:szCs w:val="28"/>
        </w:rPr>
      </w:pPr>
      <w:proofErr w:type="spellStart"/>
      <w:r w:rsidRPr="00C27AA3">
        <w:rPr>
          <w:sz w:val="28"/>
          <w:szCs w:val="28"/>
        </w:rPr>
        <w:t>Полежарова</w:t>
      </w:r>
      <w:proofErr w:type="spellEnd"/>
      <w:r w:rsidRPr="00C27AA3">
        <w:rPr>
          <w:sz w:val="28"/>
          <w:szCs w:val="28"/>
        </w:rPr>
        <w:t xml:space="preserve">, Л. В. Налогообложение участников внешнеэкономической деятельности в России: практикум: учебное пособие / Л.В. </w:t>
      </w:r>
      <w:proofErr w:type="spellStart"/>
      <w:r w:rsidRPr="00C27AA3">
        <w:rPr>
          <w:sz w:val="28"/>
          <w:szCs w:val="28"/>
        </w:rPr>
        <w:t>Полежарова</w:t>
      </w:r>
      <w:proofErr w:type="spellEnd"/>
      <w:r w:rsidRPr="00C27AA3">
        <w:rPr>
          <w:sz w:val="28"/>
          <w:szCs w:val="28"/>
        </w:rPr>
        <w:t xml:space="preserve">, А.А. Артемьев; под ред. Л.И. Гончаренко. – </w:t>
      </w:r>
      <w:proofErr w:type="gramStart"/>
      <w:r w:rsidRPr="00C27AA3">
        <w:rPr>
          <w:sz w:val="28"/>
          <w:szCs w:val="28"/>
        </w:rPr>
        <w:t>Москва :</w:t>
      </w:r>
      <w:proofErr w:type="gramEnd"/>
      <w:r w:rsidRPr="00C27AA3">
        <w:rPr>
          <w:sz w:val="28"/>
          <w:szCs w:val="28"/>
        </w:rPr>
        <w:t xml:space="preserve"> Магистр: НИЦ ИНФРА-М, 2014 – 160 с. - Текст: непосредственный. - (Магистратура). - То же. - 2019. - ЭБС ZNANIUM.com. - URL: https://znanium.com/catalog/product/1013441 (дата обращения: 17.01.2023). - </w:t>
      </w:r>
      <w:proofErr w:type="gramStart"/>
      <w:r w:rsidRPr="00C27AA3">
        <w:rPr>
          <w:sz w:val="28"/>
          <w:szCs w:val="28"/>
        </w:rPr>
        <w:t>Текст :</w:t>
      </w:r>
      <w:proofErr w:type="gramEnd"/>
      <w:r w:rsidRPr="00C27AA3">
        <w:rPr>
          <w:sz w:val="28"/>
          <w:szCs w:val="28"/>
        </w:rPr>
        <w:t xml:space="preserve"> электронный.</w:t>
      </w:r>
    </w:p>
    <w:p w14:paraId="4A04AA10" w14:textId="77777777" w:rsidR="00BE07E4" w:rsidRPr="00C6629C" w:rsidRDefault="00BE07E4" w:rsidP="00156BC3">
      <w:pPr>
        <w:keepNext/>
        <w:keepLines/>
        <w:spacing w:before="240" w:line="276" w:lineRule="auto"/>
        <w:ind w:firstLine="709"/>
        <w:jc w:val="both"/>
        <w:outlineLvl w:val="0"/>
        <w:rPr>
          <w:rFonts w:eastAsiaTheme="majorEastAsia"/>
          <w:b/>
          <w:color w:val="000000" w:themeColor="text1"/>
          <w:sz w:val="28"/>
          <w:szCs w:val="28"/>
        </w:rPr>
      </w:pPr>
      <w:bookmarkStart w:id="19" w:name="_Toc104467653"/>
      <w:r w:rsidRPr="00C6629C">
        <w:rPr>
          <w:rFonts w:eastAsiaTheme="majorEastAsia"/>
          <w:b/>
          <w:color w:val="000000" w:themeColor="text1"/>
          <w:sz w:val="28"/>
          <w:szCs w:val="28"/>
        </w:rPr>
        <w:t>9. Перечень ресурсов информационно - телекоммуникационной сети «Интернет», необходимых для освоения дисциплины</w:t>
      </w:r>
      <w:bookmarkEnd w:id="19"/>
    </w:p>
    <w:p w14:paraId="2FFCFD88" w14:textId="77777777" w:rsidR="00BE07E4" w:rsidRPr="00C6629C"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 xml:space="preserve">https://minfin.gov.ru </w:t>
      </w:r>
      <w:r w:rsidR="00BE07E4" w:rsidRPr="00C6629C">
        <w:rPr>
          <w:color w:val="000000" w:themeColor="text1"/>
          <w:sz w:val="28"/>
          <w:szCs w:val="28"/>
        </w:rPr>
        <w:t>— Министерство финансов Российской Федерации</w:t>
      </w:r>
    </w:p>
    <w:p w14:paraId="17971C75"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www.nalog.ru — Федеральная налоговая служба </w:t>
      </w:r>
    </w:p>
    <w:p w14:paraId="1B2B6403"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www.prime-tass.ru — Агентство экономической информации </w:t>
      </w:r>
    </w:p>
    <w:p w14:paraId="6AA880B5"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www.quote.ru — финансовые показатели российских предприятий </w:t>
      </w:r>
    </w:p>
    <w:p w14:paraId="5D5E93BE"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www.raexpert.ru — Рейтинговое агентство ЭКСПЕРТ РА </w:t>
      </w:r>
    </w:p>
    <w:p w14:paraId="1056C0C2"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www.rbc.ru — РИА РБК </w:t>
      </w:r>
    </w:p>
    <w:p w14:paraId="6B2D990F"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http://www.consultant.ru/ - СПС Консультант Плюс.</w:t>
      </w:r>
    </w:p>
    <w:p w14:paraId="4F55B255"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http://www/garant.ru/ - СПС Гарант. </w:t>
      </w:r>
    </w:p>
    <w:p w14:paraId="25A757A6"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Электронная библиотека Финансового университета (ЭБ) http://elib.fa.ru/ (http://library.fa.ru/files/elibfa.pdf) </w:t>
      </w:r>
    </w:p>
    <w:p w14:paraId="1FDA3CF2"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BOOK.RU http://www.book.ru </w:t>
      </w:r>
    </w:p>
    <w:p w14:paraId="1260C7E3"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«Университетская библиотека ОНЛАЙН» http://biblioclub.ru/ </w:t>
      </w:r>
    </w:p>
    <w:p w14:paraId="25E11D3E"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w:t>
      </w:r>
      <w:proofErr w:type="spellStart"/>
      <w:r w:rsidRPr="00C6629C">
        <w:rPr>
          <w:color w:val="000000" w:themeColor="text1"/>
          <w:sz w:val="28"/>
          <w:szCs w:val="28"/>
        </w:rPr>
        <w:t>Znanium</w:t>
      </w:r>
      <w:proofErr w:type="spellEnd"/>
      <w:r w:rsidRPr="00C6629C">
        <w:rPr>
          <w:color w:val="000000" w:themeColor="text1"/>
          <w:sz w:val="28"/>
          <w:szCs w:val="28"/>
        </w:rPr>
        <w:t xml:space="preserve"> http://www.znanium.com </w:t>
      </w:r>
    </w:p>
    <w:p w14:paraId="482B9BD4" w14:textId="77777777" w:rsidR="00704851"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Деловая онлайн-библиотека AlpinaDigital</w:t>
      </w:r>
      <w:hyperlink r:id="rId11" w:history="1">
        <w:r w:rsidRPr="001A32AB">
          <w:rPr>
            <w:rStyle w:val="af3"/>
            <w:sz w:val="28"/>
            <w:szCs w:val="28"/>
          </w:rPr>
          <w:t>http://lib.alpinadigital.ru/</w:t>
        </w:r>
      </w:hyperlink>
    </w:p>
    <w:p w14:paraId="4C05F8B8"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издательства «Лань» https://e.lanbook.com/ </w:t>
      </w:r>
    </w:p>
    <w:p w14:paraId="1C23897B" w14:textId="77777777" w:rsidR="00704851"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Образовательная платформа Юрайт</w:t>
      </w:r>
      <w:hyperlink r:id="rId12" w:history="1">
        <w:r w:rsidRPr="001A32AB">
          <w:rPr>
            <w:rStyle w:val="af3"/>
            <w:sz w:val="28"/>
            <w:szCs w:val="28"/>
          </w:rPr>
          <w:t>https://urait.ru/</w:t>
        </w:r>
      </w:hyperlink>
    </w:p>
    <w:p w14:paraId="1A5DF6F9"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Научная электронная библиотека eLibrary.ru </w:t>
      </w:r>
      <w:hyperlink r:id="rId13" w:history="1">
        <w:r w:rsidRPr="00C6629C">
          <w:rPr>
            <w:color w:val="000000" w:themeColor="text1"/>
            <w:sz w:val="28"/>
            <w:szCs w:val="28"/>
          </w:rPr>
          <w:t>http://elibrary.ru</w:t>
        </w:r>
      </w:hyperlink>
    </w:p>
    <w:p w14:paraId="21D86648" w14:textId="77777777" w:rsidR="009F69AC" w:rsidRPr="00C204A6" w:rsidRDefault="009F69AC" w:rsidP="00156BC3">
      <w:pPr>
        <w:numPr>
          <w:ilvl w:val="0"/>
          <w:numId w:val="7"/>
        </w:numPr>
        <w:spacing w:line="276" w:lineRule="auto"/>
        <w:ind w:left="0" w:firstLine="709"/>
        <w:jc w:val="both"/>
        <w:rPr>
          <w:color w:val="000000" w:themeColor="text1"/>
          <w:sz w:val="28"/>
          <w:szCs w:val="28"/>
          <w:lang w:val="en-US"/>
        </w:rPr>
      </w:pPr>
      <w:r w:rsidRPr="00C204A6">
        <w:rPr>
          <w:color w:val="000000" w:themeColor="text1"/>
          <w:sz w:val="28"/>
          <w:szCs w:val="28"/>
          <w:lang w:val="en-US"/>
        </w:rPr>
        <w:t xml:space="preserve">OECD </w:t>
      </w:r>
      <w:proofErr w:type="spellStart"/>
      <w:r w:rsidRPr="00C204A6">
        <w:rPr>
          <w:color w:val="000000" w:themeColor="text1"/>
          <w:sz w:val="28"/>
          <w:szCs w:val="28"/>
          <w:lang w:val="en-US"/>
        </w:rPr>
        <w:t>iLibrary</w:t>
      </w:r>
      <w:proofErr w:type="spellEnd"/>
      <w:r w:rsidRPr="00C204A6">
        <w:rPr>
          <w:color w:val="000000" w:themeColor="text1"/>
          <w:sz w:val="28"/>
          <w:szCs w:val="28"/>
          <w:lang w:val="en-US"/>
        </w:rPr>
        <w:t xml:space="preserve"> - </w:t>
      </w:r>
      <w:r w:rsidR="00117630" w:rsidRPr="00117630">
        <w:rPr>
          <w:color w:val="000000" w:themeColor="text1"/>
          <w:sz w:val="28"/>
          <w:szCs w:val="28"/>
          <w:lang w:val="en-US"/>
        </w:rPr>
        <w:t>https://www.oecd-ilibrary.org/</w:t>
      </w:r>
    </w:p>
    <w:p w14:paraId="614BE22F" w14:textId="77777777" w:rsidR="00145199" w:rsidRPr="00C6629C" w:rsidRDefault="00145199" w:rsidP="00156BC3">
      <w:pPr>
        <w:pStyle w:val="1"/>
        <w:spacing w:line="276" w:lineRule="auto"/>
        <w:ind w:firstLine="709"/>
        <w:rPr>
          <w:rFonts w:ascii="Times New Roman" w:hAnsi="Times New Roman" w:cs="Times New Roman"/>
          <w:b/>
          <w:color w:val="auto"/>
          <w:sz w:val="28"/>
          <w:szCs w:val="28"/>
        </w:rPr>
      </w:pPr>
      <w:bookmarkStart w:id="20" w:name="_Toc104467654"/>
      <w:r w:rsidRPr="00C6629C">
        <w:rPr>
          <w:rFonts w:ascii="Times New Roman" w:hAnsi="Times New Roman" w:cs="Times New Roman"/>
          <w:b/>
          <w:color w:val="000000" w:themeColor="text1"/>
          <w:sz w:val="28"/>
          <w:szCs w:val="28"/>
        </w:rPr>
        <w:t xml:space="preserve">10. </w:t>
      </w:r>
      <w:bookmarkEnd w:id="20"/>
      <w:r w:rsidR="002A66D8" w:rsidRPr="00C6629C">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37310908" w14:textId="77777777" w:rsidR="00177F5E" w:rsidRPr="00C6629C" w:rsidRDefault="00177F5E" w:rsidP="00156BC3">
      <w:pPr>
        <w:spacing w:line="276" w:lineRule="auto"/>
      </w:pPr>
    </w:p>
    <w:p w14:paraId="6F343738" w14:textId="77777777" w:rsidR="00353169" w:rsidRDefault="00353169" w:rsidP="00156BC3">
      <w:pPr>
        <w:shd w:val="clear" w:color="auto" w:fill="FFFFFF"/>
        <w:autoSpaceDE/>
        <w:autoSpaceDN/>
        <w:adjustRightInd/>
        <w:spacing w:line="276" w:lineRule="auto"/>
        <w:ind w:firstLine="709"/>
        <w:contextualSpacing/>
        <w:jc w:val="both"/>
        <w:rPr>
          <w:rFonts w:eastAsia="Calibri"/>
          <w:color w:val="000000" w:themeColor="text1"/>
          <w:sz w:val="28"/>
          <w:szCs w:val="28"/>
          <w:lang w:eastAsia="en-US"/>
        </w:rPr>
      </w:pPr>
      <w:r w:rsidRPr="00C6629C">
        <w:rPr>
          <w:rFonts w:eastAsia="Calibri"/>
          <w:color w:val="000000" w:themeColor="text1"/>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C6629C">
        <w:rPr>
          <w:rFonts w:eastAsia="Calibri"/>
          <w:color w:val="000000" w:themeColor="text1"/>
          <w:sz w:val="28"/>
          <w:szCs w:val="28"/>
          <w:lang w:eastAsia="en-US"/>
        </w:rPr>
        <w:lastRenderedPageBreak/>
        <w:t>организации внеаудиторной самостоятельной работы студентов по образовательным программам бакалавриата и магистратуры в Финансовом универ</w:t>
      </w:r>
      <w:r w:rsidR="005E1356" w:rsidRPr="00C6629C">
        <w:rPr>
          <w:rFonts w:eastAsia="Calibri"/>
          <w:color w:val="000000" w:themeColor="text1"/>
          <w:sz w:val="28"/>
          <w:szCs w:val="28"/>
          <w:lang w:eastAsia="en-US"/>
        </w:rPr>
        <w:t>с</w:t>
      </w:r>
      <w:r w:rsidRPr="00C6629C">
        <w:rPr>
          <w:rFonts w:eastAsia="Calibri"/>
          <w:color w:val="000000" w:themeColor="text1"/>
          <w:sz w:val="28"/>
          <w:szCs w:val="28"/>
          <w:lang w:eastAsia="en-US"/>
        </w:rPr>
        <w:t xml:space="preserve">итете, утвержденные приказом </w:t>
      </w:r>
      <w:proofErr w:type="spellStart"/>
      <w:r w:rsidRPr="00C6629C">
        <w:rPr>
          <w:rFonts w:eastAsia="Calibri"/>
          <w:color w:val="000000" w:themeColor="text1"/>
          <w:sz w:val="28"/>
          <w:szCs w:val="28"/>
          <w:lang w:eastAsia="en-US"/>
        </w:rPr>
        <w:t>Финуниверситета</w:t>
      </w:r>
      <w:proofErr w:type="spellEnd"/>
      <w:r w:rsidRPr="00C6629C">
        <w:rPr>
          <w:rFonts w:eastAsia="Calibri"/>
          <w:color w:val="000000" w:themeColor="text1"/>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6629C">
        <w:rPr>
          <w:rFonts w:eastAsia="Calibri"/>
          <w:color w:val="000000" w:themeColor="text1"/>
          <w:sz w:val="28"/>
          <w:szCs w:val="28"/>
          <w:lang w:eastAsia="en-US"/>
        </w:rPr>
        <w:t>Финуниверситета</w:t>
      </w:r>
      <w:proofErr w:type="spellEnd"/>
      <w:r w:rsidRPr="00C6629C">
        <w:rPr>
          <w:rFonts w:eastAsia="Calibri"/>
          <w:color w:val="000000" w:themeColor="text1"/>
          <w:sz w:val="28"/>
          <w:szCs w:val="28"/>
          <w:lang w:eastAsia="en-US"/>
        </w:rPr>
        <w:t xml:space="preserve">»), использовать методические рекомендации департамента. </w:t>
      </w:r>
    </w:p>
    <w:p w14:paraId="41374BD7" w14:textId="77777777" w:rsidR="005D07F6" w:rsidRDefault="005D07F6" w:rsidP="00156BC3">
      <w:pPr>
        <w:shd w:val="clear" w:color="auto" w:fill="FFFFFF"/>
        <w:autoSpaceDE/>
        <w:autoSpaceDN/>
        <w:adjustRightInd/>
        <w:spacing w:line="276" w:lineRule="auto"/>
        <w:ind w:firstLine="709"/>
        <w:contextualSpacing/>
        <w:jc w:val="both"/>
        <w:rPr>
          <w:rFonts w:eastAsia="Calibri"/>
          <w:color w:val="000000" w:themeColor="text1"/>
          <w:sz w:val="28"/>
          <w:szCs w:val="28"/>
          <w:lang w:eastAsia="en-US"/>
        </w:rPr>
      </w:pPr>
    </w:p>
    <w:p w14:paraId="0165518C" w14:textId="77777777" w:rsidR="005D07F6" w:rsidRDefault="005D07F6" w:rsidP="005D07F6">
      <w:pPr>
        <w:pStyle w:val="1"/>
        <w:spacing w:before="120" w:line="360" w:lineRule="auto"/>
        <w:ind w:firstLine="851"/>
        <w:jc w:val="both"/>
        <w:rPr>
          <w:rFonts w:ascii="Times New Roman" w:hAnsi="Times New Roman" w:cs="Times New Roman"/>
          <w:b/>
          <w:bCs/>
          <w:color w:val="000000" w:themeColor="text1"/>
          <w:sz w:val="28"/>
          <w:szCs w:val="28"/>
        </w:rPr>
      </w:pPr>
      <w:bookmarkStart w:id="21" w:name="_Toc127394750"/>
      <w:bookmarkStart w:id="22" w:name="_Toc531614953"/>
      <w:bookmarkStart w:id="23" w:name="_Toc531686470"/>
      <w:bookmarkStart w:id="24" w:name="_Toc104467657"/>
      <w:r w:rsidRPr="00C01359">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26F6248E" w14:textId="77777777" w:rsidR="005D07F6" w:rsidRPr="005D07F6" w:rsidRDefault="005D07F6" w:rsidP="005D07F6">
      <w:pPr>
        <w:pStyle w:val="2"/>
        <w:spacing w:before="120" w:line="360" w:lineRule="auto"/>
        <w:ind w:firstLine="851"/>
        <w:jc w:val="both"/>
        <w:rPr>
          <w:rFonts w:ascii="Times New Roman" w:hAnsi="Times New Roman" w:cs="Times New Roman"/>
          <w:b/>
          <w:color w:val="000000" w:themeColor="text1"/>
          <w:sz w:val="28"/>
          <w:szCs w:val="28"/>
        </w:rPr>
      </w:pPr>
      <w:bookmarkStart w:id="25" w:name="_Toc531614950"/>
      <w:bookmarkStart w:id="26" w:name="_Toc531686467"/>
      <w:bookmarkStart w:id="27" w:name="_Toc127394751"/>
      <w:r w:rsidRPr="005D07F6">
        <w:rPr>
          <w:rFonts w:ascii="Times New Roman" w:hAnsi="Times New Roman" w:cs="Times New Roman"/>
          <w:b/>
          <w:color w:val="000000" w:themeColor="text1"/>
          <w:sz w:val="28"/>
          <w:szCs w:val="28"/>
        </w:rPr>
        <w:t>11.1. Комплект лицензионного программного обеспечения:</w:t>
      </w:r>
      <w:bookmarkEnd w:id="25"/>
      <w:bookmarkEnd w:id="26"/>
      <w:bookmarkEnd w:id="27"/>
    </w:p>
    <w:p w14:paraId="4BE51402" w14:textId="77777777" w:rsidR="005D07F6" w:rsidRPr="00C01359" w:rsidRDefault="005D07F6" w:rsidP="005D07F6">
      <w:pPr>
        <w:shd w:val="clear" w:color="auto" w:fill="FFFFFF"/>
        <w:tabs>
          <w:tab w:val="left" w:pos="442"/>
        </w:tabs>
        <w:spacing w:line="360" w:lineRule="auto"/>
        <w:jc w:val="both"/>
        <w:rPr>
          <w:rFonts w:eastAsia="Calibri"/>
          <w:bCs/>
          <w:sz w:val="28"/>
          <w:szCs w:val="28"/>
        </w:rPr>
      </w:pPr>
      <w:bookmarkStart w:id="28" w:name="_Toc531614951"/>
      <w:bookmarkStart w:id="29" w:name="_Toc531686468"/>
      <w:r w:rsidRPr="00C01359">
        <w:rPr>
          <w:rFonts w:eastAsia="Calibri"/>
          <w:bCs/>
          <w:sz w:val="28"/>
          <w:szCs w:val="28"/>
        </w:rPr>
        <w:t xml:space="preserve">1. </w:t>
      </w:r>
      <w:bookmarkStart w:id="30" w:name="_Toc531614952"/>
      <w:bookmarkStart w:id="31" w:name="_Toc531686469"/>
      <w:bookmarkEnd w:id="28"/>
      <w:bookmarkEnd w:id="29"/>
      <w:r w:rsidRPr="00C01359">
        <w:rPr>
          <w:rFonts w:eastAsia="Calibri"/>
          <w:bCs/>
          <w:sz w:val="28"/>
          <w:szCs w:val="28"/>
        </w:rPr>
        <w:t xml:space="preserve">Компьютерные программы общего назначения </w:t>
      </w:r>
      <w:r>
        <w:rPr>
          <w:rFonts w:eastAsia="Calibri"/>
          <w:bCs/>
          <w:sz w:val="28"/>
          <w:szCs w:val="28"/>
          <w:lang w:val="en-US"/>
        </w:rPr>
        <w:t>Linux</w:t>
      </w:r>
      <w:r w:rsidRPr="00C01359">
        <w:rPr>
          <w:rFonts w:eastAsia="Calibri"/>
          <w:bCs/>
          <w:sz w:val="28"/>
          <w:szCs w:val="28"/>
        </w:rPr>
        <w:t xml:space="preserve">, </w:t>
      </w:r>
      <w:r>
        <w:rPr>
          <w:rFonts w:eastAsia="Calibri"/>
          <w:bCs/>
          <w:sz w:val="28"/>
          <w:szCs w:val="28"/>
          <w:lang w:val="en-US"/>
        </w:rPr>
        <w:t>Libre</w:t>
      </w:r>
      <w:r w:rsidRPr="00C01359">
        <w:rPr>
          <w:rFonts w:eastAsia="Calibri"/>
          <w:bCs/>
          <w:sz w:val="28"/>
          <w:szCs w:val="28"/>
        </w:rPr>
        <w:t>Office</w:t>
      </w:r>
      <w:r>
        <w:rPr>
          <w:rFonts w:eastAsia="Calibri"/>
          <w:bCs/>
          <w:sz w:val="28"/>
          <w:szCs w:val="28"/>
        </w:rPr>
        <w:t>;</w:t>
      </w:r>
    </w:p>
    <w:p w14:paraId="2E3D6D74" w14:textId="77777777" w:rsidR="005D07F6" w:rsidRDefault="005D07F6" w:rsidP="005D07F6">
      <w:pPr>
        <w:shd w:val="clear" w:color="auto" w:fill="FFFFFF"/>
        <w:tabs>
          <w:tab w:val="left" w:pos="442"/>
        </w:tabs>
        <w:spacing w:line="360" w:lineRule="auto"/>
        <w:jc w:val="both"/>
        <w:rPr>
          <w:rFonts w:eastAsia="Calibri"/>
          <w:bCs/>
          <w:sz w:val="28"/>
          <w:szCs w:val="28"/>
        </w:rPr>
      </w:pPr>
      <w:r w:rsidRPr="00C01359">
        <w:rPr>
          <w:rFonts w:eastAsia="Calibri"/>
          <w:bCs/>
          <w:sz w:val="28"/>
          <w:szCs w:val="28"/>
        </w:rPr>
        <w:t xml:space="preserve">2. Антивирус </w:t>
      </w:r>
      <w:bookmarkEnd w:id="30"/>
      <w:bookmarkEnd w:id="31"/>
      <w:r w:rsidRPr="00C01359">
        <w:rPr>
          <w:rFonts w:eastAsia="Calibri"/>
          <w:bCs/>
          <w:sz w:val="28"/>
          <w:szCs w:val="28"/>
        </w:rPr>
        <w:t>Kaspersky</w:t>
      </w:r>
    </w:p>
    <w:p w14:paraId="059CB956" w14:textId="77777777" w:rsidR="00E76E1B" w:rsidRPr="00C6629C" w:rsidRDefault="00E76E1B" w:rsidP="00156BC3">
      <w:pPr>
        <w:pStyle w:val="2"/>
        <w:spacing w:line="276" w:lineRule="auto"/>
        <w:ind w:firstLine="708"/>
        <w:rPr>
          <w:rFonts w:ascii="Times New Roman" w:eastAsia="Calibri" w:hAnsi="Times New Roman" w:cs="Times New Roman"/>
          <w:bCs/>
          <w:color w:val="000000" w:themeColor="text1"/>
          <w:kern w:val="32"/>
          <w:sz w:val="28"/>
          <w:szCs w:val="28"/>
        </w:rPr>
      </w:pPr>
      <w:r w:rsidRPr="00C6629C">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22"/>
      <w:bookmarkEnd w:id="23"/>
      <w:bookmarkEnd w:id="24"/>
    </w:p>
    <w:p w14:paraId="687EC293" w14:textId="77777777" w:rsidR="00E53B96" w:rsidRPr="00C6629C" w:rsidRDefault="00E53B96" w:rsidP="00B12436">
      <w:pPr>
        <w:autoSpaceDE/>
        <w:autoSpaceDN/>
        <w:adjustRightInd/>
        <w:spacing w:line="360" w:lineRule="auto"/>
        <w:ind w:right="284" w:firstLine="709"/>
        <w:rPr>
          <w:b/>
          <w:color w:val="000000" w:themeColor="text1"/>
          <w:sz w:val="28"/>
          <w:szCs w:val="24"/>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E1B95" w:rsidRPr="00C6629C" w14:paraId="5E2904E6" w14:textId="77777777" w:rsidTr="00567292">
        <w:trPr>
          <w:trHeight w:val="88"/>
        </w:trPr>
        <w:tc>
          <w:tcPr>
            <w:tcW w:w="856" w:type="dxa"/>
            <w:vAlign w:val="center"/>
          </w:tcPr>
          <w:p w14:paraId="61FB734B"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№п/п</w:t>
            </w:r>
          </w:p>
        </w:tc>
        <w:tc>
          <w:tcPr>
            <w:tcW w:w="4559" w:type="dxa"/>
            <w:vAlign w:val="center"/>
          </w:tcPr>
          <w:p w14:paraId="0682E1AF"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Название рекомендуемых технических и компьютерных средств обучения</w:t>
            </w:r>
          </w:p>
        </w:tc>
        <w:tc>
          <w:tcPr>
            <w:tcW w:w="3680" w:type="dxa"/>
            <w:vAlign w:val="center"/>
          </w:tcPr>
          <w:p w14:paraId="6618BD74"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Наименование разделов и тем</w:t>
            </w:r>
          </w:p>
        </w:tc>
      </w:tr>
      <w:tr w:rsidR="00AE1B95" w:rsidRPr="00C6629C" w14:paraId="205E9FCF" w14:textId="77777777" w:rsidTr="00567292">
        <w:trPr>
          <w:trHeight w:val="565"/>
        </w:trPr>
        <w:tc>
          <w:tcPr>
            <w:tcW w:w="856" w:type="dxa"/>
          </w:tcPr>
          <w:p w14:paraId="66ADCBC3"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1</w:t>
            </w:r>
          </w:p>
        </w:tc>
        <w:tc>
          <w:tcPr>
            <w:tcW w:w="4559" w:type="dxa"/>
          </w:tcPr>
          <w:p w14:paraId="346EDA5F" w14:textId="77777777" w:rsidR="00E53B96" w:rsidRPr="00C6629C" w:rsidRDefault="00E53B96" w:rsidP="00E41F73">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Правовая база данных «Консультант</w:t>
            </w:r>
            <w:r w:rsidR="00E41F73">
              <w:rPr>
                <w:color w:val="000000" w:themeColor="text1"/>
                <w:sz w:val="24"/>
                <w:szCs w:val="24"/>
                <w:lang w:eastAsia="en-US"/>
              </w:rPr>
              <w:t>+</w:t>
            </w:r>
            <w:r w:rsidRPr="00C6629C">
              <w:rPr>
                <w:color w:val="000000" w:themeColor="text1"/>
                <w:sz w:val="24"/>
                <w:szCs w:val="24"/>
                <w:lang w:eastAsia="en-US"/>
              </w:rPr>
              <w:t>»</w:t>
            </w:r>
          </w:p>
        </w:tc>
        <w:tc>
          <w:tcPr>
            <w:tcW w:w="3680" w:type="dxa"/>
          </w:tcPr>
          <w:p w14:paraId="1BBC42E2" w14:textId="77777777" w:rsidR="00E53B96" w:rsidRPr="00D04EE0" w:rsidRDefault="00567292" w:rsidP="002264E6">
            <w:pPr>
              <w:shd w:val="clear" w:color="auto" w:fill="FFFFFF"/>
              <w:autoSpaceDE/>
              <w:autoSpaceDN/>
              <w:adjustRightInd/>
              <w:spacing w:line="276" w:lineRule="auto"/>
              <w:rPr>
                <w:color w:val="000000" w:themeColor="text1"/>
                <w:sz w:val="24"/>
                <w:szCs w:val="24"/>
                <w:lang w:eastAsia="en-US"/>
              </w:rPr>
            </w:pPr>
            <w:r w:rsidRPr="00D04EE0">
              <w:rPr>
                <w:color w:val="000000" w:themeColor="text1"/>
                <w:sz w:val="24"/>
                <w:szCs w:val="24"/>
                <w:lang w:eastAsia="en-US"/>
              </w:rPr>
              <w:t>Темы 1 – 4</w:t>
            </w:r>
          </w:p>
        </w:tc>
      </w:tr>
      <w:tr w:rsidR="00AE1B95" w:rsidRPr="00C6629C" w14:paraId="31CFF428" w14:textId="77777777" w:rsidTr="00126829">
        <w:trPr>
          <w:trHeight w:val="665"/>
        </w:trPr>
        <w:tc>
          <w:tcPr>
            <w:tcW w:w="856" w:type="dxa"/>
          </w:tcPr>
          <w:p w14:paraId="69259B84"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2</w:t>
            </w:r>
          </w:p>
        </w:tc>
        <w:tc>
          <w:tcPr>
            <w:tcW w:w="4559" w:type="dxa"/>
          </w:tcPr>
          <w:p w14:paraId="62CC168E"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Справочно-правовая система «Гарант»</w:t>
            </w:r>
          </w:p>
        </w:tc>
        <w:tc>
          <w:tcPr>
            <w:tcW w:w="3680" w:type="dxa"/>
          </w:tcPr>
          <w:p w14:paraId="4A8A2C3D" w14:textId="77777777" w:rsidR="00E53B96" w:rsidRPr="00D04EE0" w:rsidRDefault="00E53B96" w:rsidP="002264E6">
            <w:pPr>
              <w:autoSpaceDE/>
              <w:autoSpaceDN/>
              <w:adjustRightInd/>
              <w:spacing w:line="276" w:lineRule="auto"/>
              <w:rPr>
                <w:color w:val="000000" w:themeColor="text1"/>
                <w:sz w:val="24"/>
                <w:szCs w:val="24"/>
                <w:lang w:eastAsia="en-US"/>
              </w:rPr>
            </w:pPr>
            <w:r w:rsidRPr="00D04EE0">
              <w:rPr>
                <w:color w:val="000000" w:themeColor="text1"/>
                <w:sz w:val="24"/>
                <w:szCs w:val="24"/>
                <w:lang w:eastAsia="en-US"/>
              </w:rPr>
              <w:t>Те</w:t>
            </w:r>
            <w:r w:rsidR="00567292" w:rsidRPr="00D04EE0">
              <w:rPr>
                <w:color w:val="000000" w:themeColor="text1"/>
                <w:sz w:val="24"/>
                <w:szCs w:val="24"/>
                <w:lang w:eastAsia="en-US"/>
              </w:rPr>
              <w:t>мы 1 – 4</w:t>
            </w:r>
          </w:p>
        </w:tc>
      </w:tr>
      <w:tr w:rsidR="00AE1B95" w:rsidRPr="00C6629C" w14:paraId="33B3C9EB" w14:textId="77777777" w:rsidTr="00126829">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11D66DC3" w14:textId="77777777" w:rsidR="00E53B96" w:rsidRPr="00C6629C" w:rsidRDefault="00E53B96" w:rsidP="002264E6">
            <w:pPr>
              <w:spacing w:line="276" w:lineRule="auto"/>
              <w:rPr>
                <w:color w:val="000000" w:themeColor="text1"/>
                <w:sz w:val="24"/>
                <w:szCs w:val="24"/>
                <w:lang w:eastAsia="en-US"/>
              </w:rPr>
            </w:pPr>
            <w:r w:rsidRPr="00C6629C">
              <w:rPr>
                <w:color w:val="000000" w:themeColor="text1"/>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A3D9366" w14:textId="77777777" w:rsidR="00E53B96" w:rsidRPr="00D04EE0" w:rsidRDefault="00E53B96" w:rsidP="002264E6">
            <w:pPr>
              <w:shd w:val="clear" w:color="auto" w:fill="FFFFFF"/>
              <w:autoSpaceDE/>
              <w:autoSpaceDN/>
              <w:adjustRightInd/>
              <w:spacing w:line="276" w:lineRule="auto"/>
              <w:rPr>
                <w:color w:val="000000" w:themeColor="text1"/>
                <w:sz w:val="24"/>
                <w:szCs w:val="24"/>
                <w:lang w:eastAsia="en-US"/>
              </w:rPr>
            </w:pPr>
            <w:r w:rsidRPr="00D04EE0">
              <w:rPr>
                <w:color w:val="000000" w:themeColor="text1"/>
                <w:sz w:val="24"/>
                <w:szCs w:val="24"/>
                <w:lang w:eastAsia="en-US"/>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74CADC9" w14:textId="77777777" w:rsidR="00E53B96" w:rsidRPr="00D04EE0" w:rsidRDefault="00567292" w:rsidP="002264E6">
            <w:pPr>
              <w:autoSpaceDE/>
              <w:autoSpaceDN/>
              <w:adjustRightInd/>
              <w:spacing w:line="276" w:lineRule="auto"/>
              <w:rPr>
                <w:color w:val="000000" w:themeColor="text1"/>
                <w:sz w:val="24"/>
                <w:szCs w:val="24"/>
                <w:lang w:eastAsia="en-US"/>
              </w:rPr>
            </w:pPr>
            <w:r w:rsidRPr="00D04EE0">
              <w:rPr>
                <w:color w:val="000000" w:themeColor="text1"/>
                <w:sz w:val="24"/>
                <w:szCs w:val="24"/>
                <w:lang w:eastAsia="en-US"/>
              </w:rPr>
              <w:t>Темы 1 – 4</w:t>
            </w:r>
          </w:p>
        </w:tc>
      </w:tr>
    </w:tbl>
    <w:p w14:paraId="1356044E" w14:textId="77777777" w:rsidR="00FC382F" w:rsidRPr="00C6629C" w:rsidRDefault="00FC382F" w:rsidP="00FC382F">
      <w:pPr>
        <w:rPr>
          <w:b/>
          <w:color w:val="000000" w:themeColor="text1"/>
          <w:sz w:val="28"/>
          <w:szCs w:val="24"/>
          <w:lang w:eastAsia="en-US"/>
        </w:rPr>
      </w:pPr>
    </w:p>
    <w:p w14:paraId="65EFE632" w14:textId="77777777" w:rsidR="00E53B96" w:rsidRPr="00C6629C" w:rsidRDefault="00E53B96" w:rsidP="00B453EC">
      <w:pPr>
        <w:pStyle w:val="2"/>
        <w:spacing w:line="276" w:lineRule="auto"/>
        <w:ind w:firstLine="709"/>
        <w:rPr>
          <w:rFonts w:ascii="Times New Roman" w:hAnsi="Times New Roman" w:cs="Times New Roman"/>
          <w:b/>
          <w:color w:val="000000" w:themeColor="text1"/>
          <w:sz w:val="28"/>
          <w:szCs w:val="24"/>
          <w:lang w:eastAsia="en-US"/>
        </w:rPr>
      </w:pPr>
      <w:bookmarkStart w:id="32" w:name="_Toc104467658"/>
      <w:r w:rsidRPr="00C6629C">
        <w:rPr>
          <w:rFonts w:ascii="Times New Roman" w:hAnsi="Times New Roman" w:cs="Times New Roman"/>
          <w:b/>
          <w:color w:val="000000" w:themeColor="text1"/>
          <w:sz w:val="28"/>
          <w:szCs w:val="24"/>
          <w:lang w:eastAsia="en-US"/>
        </w:rPr>
        <w:t xml:space="preserve">11.3. Сертифицированные программные и аппаратные средства защиты информации: </w:t>
      </w:r>
      <w:r w:rsidRPr="00C6629C">
        <w:rPr>
          <w:rFonts w:ascii="Times New Roman" w:hAnsi="Times New Roman" w:cs="Times New Roman"/>
          <w:color w:val="000000" w:themeColor="text1"/>
          <w:sz w:val="28"/>
          <w:szCs w:val="24"/>
          <w:lang w:eastAsia="en-US"/>
        </w:rPr>
        <w:t>не предусмотрены.</w:t>
      </w:r>
      <w:bookmarkEnd w:id="32"/>
    </w:p>
    <w:p w14:paraId="3F5EFF67" w14:textId="77777777" w:rsidR="00E53B96" w:rsidRPr="00C6629C" w:rsidRDefault="00E53B96" w:rsidP="00B453EC">
      <w:pPr>
        <w:pStyle w:val="1"/>
        <w:spacing w:line="276" w:lineRule="auto"/>
        <w:ind w:firstLine="709"/>
        <w:jc w:val="both"/>
        <w:rPr>
          <w:rFonts w:ascii="Times New Roman" w:hAnsi="Times New Roman" w:cs="Times New Roman"/>
          <w:b/>
          <w:bCs/>
          <w:color w:val="000000" w:themeColor="text1"/>
          <w:sz w:val="28"/>
          <w:szCs w:val="28"/>
          <w:lang w:eastAsia="en-US"/>
        </w:rPr>
      </w:pPr>
      <w:bookmarkStart w:id="33" w:name="_Toc29731747"/>
      <w:bookmarkStart w:id="34" w:name="_Toc71222114"/>
      <w:bookmarkStart w:id="35" w:name="_Toc104467659"/>
      <w:r w:rsidRPr="00C6629C">
        <w:rPr>
          <w:rFonts w:ascii="Times New Roman" w:hAnsi="Times New Roman" w:cs="Times New Roman"/>
          <w:b/>
          <w:bCs/>
          <w:color w:val="000000" w:themeColor="text1"/>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3"/>
      <w:bookmarkEnd w:id="34"/>
      <w:bookmarkEnd w:id="35"/>
    </w:p>
    <w:p w14:paraId="3399B65C" w14:textId="56229977" w:rsidR="00B8279C" w:rsidRPr="009B02FC" w:rsidRDefault="008F4013" w:rsidP="003E3291">
      <w:pPr>
        <w:spacing w:line="276" w:lineRule="auto"/>
        <w:ind w:firstLine="709"/>
        <w:jc w:val="both"/>
        <w:rPr>
          <w:b/>
          <w:color w:val="000000" w:themeColor="text1"/>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Pr>
          <w:sz w:val="28"/>
          <w:szCs w:val="28"/>
        </w:rPr>
        <w:t>.</w:t>
      </w:r>
    </w:p>
    <w:sectPr w:rsidR="00B8279C" w:rsidRPr="009B02FC" w:rsidSect="00A25240">
      <w:footerReference w:type="default" r:id="rId1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BF58F" w14:textId="77777777" w:rsidR="0028122F" w:rsidRDefault="0028122F" w:rsidP="00C52F7B">
      <w:r>
        <w:separator/>
      </w:r>
    </w:p>
  </w:endnote>
  <w:endnote w:type="continuationSeparator" w:id="0">
    <w:p w14:paraId="6D93A088" w14:textId="77777777" w:rsidR="0028122F" w:rsidRDefault="0028122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689953E6" w14:textId="5FC69917" w:rsidR="005A1B22" w:rsidRDefault="005A1B22">
        <w:pPr>
          <w:pStyle w:val="ae"/>
          <w:jc w:val="center"/>
        </w:pPr>
        <w:r>
          <w:fldChar w:fldCharType="begin"/>
        </w:r>
        <w:r>
          <w:instrText>PAGE   \* MERGEFORMAT</w:instrText>
        </w:r>
        <w:r>
          <w:fldChar w:fldCharType="separate"/>
        </w:r>
        <w:r w:rsidR="00C56D13">
          <w:rPr>
            <w:noProof/>
          </w:rPr>
          <w:t>5</w:t>
        </w:r>
        <w:r>
          <w:fldChar w:fldCharType="end"/>
        </w:r>
      </w:p>
    </w:sdtContent>
  </w:sdt>
  <w:p w14:paraId="5D349803" w14:textId="77777777" w:rsidR="005A1B22" w:rsidRDefault="005A1B2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B44B6" w14:textId="77777777" w:rsidR="0028122F" w:rsidRDefault="0028122F" w:rsidP="00C52F7B">
      <w:r>
        <w:separator/>
      </w:r>
    </w:p>
  </w:footnote>
  <w:footnote w:type="continuationSeparator" w:id="0">
    <w:p w14:paraId="18A150D8" w14:textId="77777777" w:rsidR="0028122F" w:rsidRDefault="0028122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2BAA"/>
    <w:multiLevelType w:val="hybridMultilevel"/>
    <w:tmpl w:val="3EE8C35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B3D7E"/>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 w15:restartNumberingAfterBreak="0">
    <w:nsid w:val="083D47E0"/>
    <w:multiLevelType w:val="hybridMultilevel"/>
    <w:tmpl w:val="B8CE3386"/>
    <w:lvl w:ilvl="0" w:tplc="B72CBB6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F797B"/>
    <w:multiLevelType w:val="hybridMultilevel"/>
    <w:tmpl w:val="8EF01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292954"/>
    <w:multiLevelType w:val="hybridMultilevel"/>
    <w:tmpl w:val="8CB0A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B6182F"/>
    <w:multiLevelType w:val="hybridMultilevel"/>
    <w:tmpl w:val="F7A8AD30"/>
    <w:lvl w:ilvl="0" w:tplc="0B286A94">
      <w:start w:val="3"/>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E16F13"/>
    <w:multiLevelType w:val="hybridMultilevel"/>
    <w:tmpl w:val="49F248EA"/>
    <w:lvl w:ilvl="0" w:tplc="C100AF9C">
      <w:start w:val="1"/>
      <w:numFmt w:val="decimal"/>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C14C36"/>
    <w:multiLevelType w:val="hybridMultilevel"/>
    <w:tmpl w:val="C00E7B5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719042E"/>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B78190C"/>
    <w:multiLevelType w:val="hybridMultilevel"/>
    <w:tmpl w:val="228A5A1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00D062C"/>
    <w:multiLevelType w:val="hybridMultilevel"/>
    <w:tmpl w:val="8CB0A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EE1AB0"/>
    <w:multiLevelType w:val="multilevel"/>
    <w:tmpl w:val="101E9316"/>
    <w:lvl w:ilvl="0">
      <w:start w:val="1"/>
      <w:numFmt w:val="decimal"/>
      <w:lvlText w:val="%1."/>
      <w:lvlJc w:val="left"/>
      <w:pPr>
        <w:ind w:left="1778" w:hanging="360"/>
      </w:pPr>
      <w:rPr>
        <w:b w:val="0"/>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3" w15:restartNumberingAfterBreak="0">
    <w:nsid w:val="42A44A60"/>
    <w:multiLevelType w:val="multilevel"/>
    <w:tmpl w:val="0BF89564"/>
    <w:lvl w:ilvl="0">
      <w:start w:val="1"/>
      <w:numFmt w:val="decimal"/>
      <w:lvlText w:val="%1."/>
      <w:lvlJc w:val="left"/>
      <w:pPr>
        <w:ind w:left="6740" w:hanging="360"/>
      </w:pPr>
      <w:rPr>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4" w15:restartNumberingAfterBreak="0">
    <w:nsid w:val="4BAE0AFC"/>
    <w:multiLevelType w:val="hybridMultilevel"/>
    <w:tmpl w:val="D3586E22"/>
    <w:lvl w:ilvl="0" w:tplc="F6A81C60">
      <w:start w:val="1"/>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721636"/>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6" w15:restartNumberingAfterBreak="0">
    <w:nsid w:val="516A079E"/>
    <w:multiLevelType w:val="hybridMultilevel"/>
    <w:tmpl w:val="F39AFD6C"/>
    <w:lvl w:ilvl="0" w:tplc="A140BCB8">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E2175F"/>
    <w:multiLevelType w:val="hybridMultilevel"/>
    <w:tmpl w:val="15D60E12"/>
    <w:lvl w:ilvl="0" w:tplc="8CAE78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9E3352B"/>
    <w:multiLevelType w:val="hybridMultilevel"/>
    <w:tmpl w:val="DF6CEE3E"/>
    <w:lvl w:ilvl="0" w:tplc="5456CC22">
      <w:start w:val="1"/>
      <w:numFmt w:val="decimal"/>
      <w:suff w:val="space"/>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790419"/>
    <w:multiLevelType w:val="multilevel"/>
    <w:tmpl w:val="729AFD46"/>
    <w:lvl w:ilvl="0">
      <w:start w:val="5"/>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60C40A6E"/>
    <w:multiLevelType w:val="hybridMultilevel"/>
    <w:tmpl w:val="030C3A6A"/>
    <w:lvl w:ilvl="0" w:tplc="A67A0B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9F41A1"/>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3"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82275B0"/>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5C2281"/>
    <w:multiLevelType w:val="hybridMultilevel"/>
    <w:tmpl w:val="C24C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BA3F99"/>
    <w:multiLevelType w:val="hybridMultilevel"/>
    <w:tmpl w:val="B04CD3B2"/>
    <w:lvl w:ilvl="0" w:tplc="DD5A43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7"/>
  </w:num>
  <w:num w:numId="2">
    <w:abstractNumId w:val="18"/>
  </w:num>
  <w:num w:numId="3">
    <w:abstractNumId w:val="6"/>
  </w:num>
  <w:num w:numId="4">
    <w:abstractNumId w:val="14"/>
  </w:num>
  <w:num w:numId="5">
    <w:abstractNumId w:val="9"/>
  </w:num>
  <w:num w:numId="6">
    <w:abstractNumId w:val="13"/>
  </w:num>
  <w:num w:numId="7">
    <w:abstractNumId w:val="12"/>
  </w:num>
  <w:num w:numId="8">
    <w:abstractNumId w:val="23"/>
  </w:num>
  <w:num w:numId="9">
    <w:abstractNumId w:val="8"/>
  </w:num>
  <w:num w:numId="10">
    <w:abstractNumId w:val="20"/>
  </w:num>
  <w:num w:numId="11">
    <w:abstractNumId w:val="2"/>
  </w:num>
  <w:num w:numId="12">
    <w:abstractNumId w:val="16"/>
  </w:num>
  <w:num w:numId="13">
    <w:abstractNumId w:val="26"/>
  </w:num>
  <w:num w:numId="14">
    <w:abstractNumId w:val="4"/>
  </w:num>
  <w:num w:numId="15">
    <w:abstractNumId w:val="15"/>
  </w:num>
  <w:num w:numId="16">
    <w:abstractNumId w:val="22"/>
  </w:num>
  <w:num w:numId="17">
    <w:abstractNumId w:val="11"/>
  </w:num>
  <w:num w:numId="18">
    <w:abstractNumId w:val="1"/>
  </w:num>
  <w:num w:numId="19">
    <w:abstractNumId w:val="17"/>
  </w:num>
  <w:num w:numId="20">
    <w:abstractNumId w:val="24"/>
  </w:num>
  <w:num w:numId="21">
    <w:abstractNumId w:val="3"/>
  </w:num>
  <w:num w:numId="22">
    <w:abstractNumId w:val="5"/>
  </w:num>
  <w:num w:numId="23">
    <w:abstractNumId w:val="10"/>
  </w:num>
  <w:num w:numId="24">
    <w:abstractNumId w:val="21"/>
  </w:num>
  <w:num w:numId="25">
    <w:abstractNumId w:val="0"/>
  </w:num>
  <w:num w:numId="26">
    <w:abstractNumId w:val="19"/>
  </w:num>
  <w:num w:numId="27">
    <w:abstractNumId w:val="25"/>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4AC"/>
    <w:rsid w:val="00007F07"/>
    <w:rsid w:val="000100BE"/>
    <w:rsid w:val="000102D3"/>
    <w:rsid w:val="00014BF4"/>
    <w:rsid w:val="00017E81"/>
    <w:rsid w:val="00017F6F"/>
    <w:rsid w:val="00020114"/>
    <w:rsid w:val="0002181B"/>
    <w:rsid w:val="000218DE"/>
    <w:rsid w:val="00023768"/>
    <w:rsid w:val="000246A3"/>
    <w:rsid w:val="00024EEA"/>
    <w:rsid w:val="00026E9C"/>
    <w:rsid w:val="000307CC"/>
    <w:rsid w:val="00033381"/>
    <w:rsid w:val="00040937"/>
    <w:rsid w:val="00043D7D"/>
    <w:rsid w:val="00045717"/>
    <w:rsid w:val="000460EA"/>
    <w:rsid w:val="0004714C"/>
    <w:rsid w:val="00047C02"/>
    <w:rsid w:val="000511A4"/>
    <w:rsid w:val="00056998"/>
    <w:rsid w:val="000579A2"/>
    <w:rsid w:val="00062FE4"/>
    <w:rsid w:val="0006336D"/>
    <w:rsid w:val="00067868"/>
    <w:rsid w:val="00067CDD"/>
    <w:rsid w:val="00070B74"/>
    <w:rsid w:val="0007165E"/>
    <w:rsid w:val="0007192C"/>
    <w:rsid w:val="00072ADD"/>
    <w:rsid w:val="000742E0"/>
    <w:rsid w:val="00075A1A"/>
    <w:rsid w:val="00080232"/>
    <w:rsid w:val="00080C04"/>
    <w:rsid w:val="00080C40"/>
    <w:rsid w:val="0008138C"/>
    <w:rsid w:val="00081564"/>
    <w:rsid w:val="0008173A"/>
    <w:rsid w:val="000858ED"/>
    <w:rsid w:val="000878AA"/>
    <w:rsid w:val="0009176F"/>
    <w:rsid w:val="00091B54"/>
    <w:rsid w:val="000930E3"/>
    <w:rsid w:val="000932A8"/>
    <w:rsid w:val="0009343C"/>
    <w:rsid w:val="000948DB"/>
    <w:rsid w:val="0009502B"/>
    <w:rsid w:val="000952AF"/>
    <w:rsid w:val="00096A7E"/>
    <w:rsid w:val="000979E4"/>
    <w:rsid w:val="000A17C6"/>
    <w:rsid w:val="000A2CCD"/>
    <w:rsid w:val="000A598C"/>
    <w:rsid w:val="000A5F9B"/>
    <w:rsid w:val="000A61F1"/>
    <w:rsid w:val="000B0A97"/>
    <w:rsid w:val="000B253A"/>
    <w:rsid w:val="000B2A22"/>
    <w:rsid w:val="000B4C15"/>
    <w:rsid w:val="000B7338"/>
    <w:rsid w:val="000B77BA"/>
    <w:rsid w:val="000C0D63"/>
    <w:rsid w:val="000C1AFD"/>
    <w:rsid w:val="000C1C2C"/>
    <w:rsid w:val="000C290E"/>
    <w:rsid w:val="000C534D"/>
    <w:rsid w:val="000C5D47"/>
    <w:rsid w:val="000C7FCD"/>
    <w:rsid w:val="000D099D"/>
    <w:rsid w:val="000D1088"/>
    <w:rsid w:val="000D215E"/>
    <w:rsid w:val="000D2EC5"/>
    <w:rsid w:val="000D568D"/>
    <w:rsid w:val="000E04E9"/>
    <w:rsid w:val="000E0E89"/>
    <w:rsid w:val="000E2A15"/>
    <w:rsid w:val="000E31BA"/>
    <w:rsid w:val="000E5DEE"/>
    <w:rsid w:val="000E7A47"/>
    <w:rsid w:val="000F124B"/>
    <w:rsid w:val="000F3297"/>
    <w:rsid w:val="000F4243"/>
    <w:rsid w:val="000F4EF4"/>
    <w:rsid w:val="000F60A4"/>
    <w:rsid w:val="000F69A4"/>
    <w:rsid w:val="000F69B6"/>
    <w:rsid w:val="001005E6"/>
    <w:rsid w:val="001024D5"/>
    <w:rsid w:val="001034C8"/>
    <w:rsid w:val="00103D5A"/>
    <w:rsid w:val="00103F59"/>
    <w:rsid w:val="001065DB"/>
    <w:rsid w:val="001074EA"/>
    <w:rsid w:val="00110B7D"/>
    <w:rsid w:val="00110F5C"/>
    <w:rsid w:val="0011303F"/>
    <w:rsid w:val="00114DB2"/>
    <w:rsid w:val="00114E16"/>
    <w:rsid w:val="00114EAC"/>
    <w:rsid w:val="00116686"/>
    <w:rsid w:val="00116787"/>
    <w:rsid w:val="00117630"/>
    <w:rsid w:val="00121560"/>
    <w:rsid w:val="00121917"/>
    <w:rsid w:val="001220F9"/>
    <w:rsid w:val="0012476E"/>
    <w:rsid w:val="00126829"/>
    <w:rsid w:val="0013011D"/>
    <w:rsid w:val="001352B4"/>
    <w:rsid w:val="00136583"/>
    <w:rsid w:val="00141137"/>
    <w:rsid w:val="0014210A"/>
    <w:rsid w:val="00142BE8"/>
    <w:rsid w:val="00145199"/>
    <w:rsid w:val="00150619"/>
    <w:rsid w:val="001518EC"/>
    <w:rsid w:val="00152E20"/>
    <w:rsid w:val="00153077"/>
    <w:rsid w:val="0015428F"/>
    <w:rsid w:val="00155216"/>
    <w:rsid w:val="00156BC3"/>
    <w:rsid w:val="001572C0"/>
    <w:rsid w:val="00157427"/>
    <w:rsid w:val="00160731"/>
    <w:rsid w:val="00160C72"/>
    <w:rsid w:val="00161D37"/>
    <w:rsid w:val="00162024"/>
    <w:rsid w:val="001624A8"/>
    <w:rsid w:val="00165271"/>
    <w:rsid w:val="0016536B"/>
    <w:rsid w:val="00167315"/>
    <w:rsid w:val="00167D4C"/>
    <w:rsid w:val="00167F51"/>
    <w:rsid w:val="00170F5B"/>
    <w:rsid w:val="001710D7"/>
    <w:rsid w:val="00171903"/>
    <w:rsid w:val="00171A39"/>
    <w:rsid w:val="001753A5"/>
    <w:rsid w:val="00177F5E"/>
    <w:rsid w:val="0018058B"/>
    <w:rsid w:val="0018328E"/>
    <w:rsid w:val="00183B21"/>
    <w:rsid w:val="001840DD"/>
    <w:rsid w:val="0018414C"/>
    <w:rsid w:val="0018433D"/>
    <w:rsid w:val="0018552E"/>
    <w:rsid w:val="001857F1"/>
    <w:rsid w:val="00186288"/>
    <w:rsid w:val="00186A69"/>
    <w:rsid w:val="00187EA4"/>
    <w:rsid w:val="00190453"/>
    <w:rsid w:val="00191D66"/>
    <w:rsid w:val="0019486A"/>
    <w:rsid w:val="00196416"/>
    <w:rsid w:val="001A1B6A"/>
    <w:rsid w:val="001A26C3"/>
    <w:rsid w:val="001A2712"/>
    <w:rsid w:val="001A2916"/>
    <w:rsid w:val="001A41CE"/>
    <w:rsid w:val="001A5DD0"/>
    <w:rsid w:val="001B2885"/>
    <w:rsid w:val="001B4AEC"/>
    <w:rsid w:val="001B4C63"/>
    <w:rsid w:val="001B5AFF"/>
    <w:rsid w:val="001B729F"/>
    <w:rsid w:val="001C1AA5"/>
    <w:rsid w:val="001C26D1"/>
    <w:rsid w:val="001C5D94"/>
    <w:rsid w:val="001C6574"/>
    <w:rsid w:val="001D04ED"/>
    <w:rsid w:val="001D20D1"/>
    <w:rsid w:val="001D2169"/>
    <w:rsid w:val="001D5711"/>
    <w:rsid w:val="001D6BAC"/>
    <w:rsid w:val="001E1E82"/>
    <w:rsid w:val="001E1FE6"/>
    <w:rsid w:val="001E32B5"/>
    <w:rsid w:val="001E3DCA"/>
    <w:rsid w:val="001E4CAD"/>
    <w:rsid w:val="001E6187"/>
    <w:rsid w:val="001E738F"/>
    <w:rsid w:val="001F28CA"/>
    <w:rsid w:val="001F294D"/>
    <w:rsid w:val="001F2E01"/>
    <w:rsid w:val="001F3485"/>
    <w:rsid w:val="0020059C"/>
    <w:rsid w:val="00201C9C"/>
    <w:rsid w:val="00202449"/>
    <w:rsid w:val="00202899"/>
    <w:rsid w:val="00202A6F"/>
    <w:rsid w:val="0020520F"/>
    <w:rsid w:val="0020777C"/>
    <w:rsid w:val="0021083E"/>
    <w:rsid w:val="00210C35"/>
    <w:rsid w:val="00210FC2"/>
    <w:rsid w:val="002110E8"/>
    <w:rsid w:val="0021302B"/>
    <w:rsid w:val="00214382"/>
    <w:rsid w:val="00221194"/>
    <w:rsid w:val="00221439"/>
    <w:rsid w:val="00222188"/>
    <w:rsid w:val="00222DB5"/>
    <w:rsid w:val="00223266"/>
    <w:rsid w:val="00224C51"/>
    <w:rsid w:val="00225F75"/>
    <w:rsid w:val="00226013"/>
    <w:rsid w:val="002264E6"/>
    <w:rsid w:val="00226FA1"/>
    <w:rsid w:val="00227F6A"/>
    <w:rsid w:val="00231417"/>
    <w:rsid w:val="00235CB7"/>
    <w:rsid w:val="0023630A"/>
    <w:rsid w:val="00240856"/>
    <w:rsid w:val="0024107C"/>
    <w:rsid w:val="00241D44"/>
    <w:rsid w:val="002426B4"/>
    <w:rsid w:val="002427BA"/>
    <w:rsid w:val="00242984"/>
    <w:rsid w:val="00242E3B"/>
    <w:rsid w:val="002450C3"/>
    <w:rsid w:val="00245E1B"/>
    <w:rsid w:val="00246A6E"/>
    <w:rsid w:val="00246EA8"/>
    <w:rsid w:val="00250550"/>
    <w:rsid w:val="0025075A"/>
    <w:rsid w:val="00250E41"/>
    <w:rsid w:val="0025189D"/>
    <w:rsid w:val="00251CC2"/>
    <w:rsid w:val="00251E74"/>
    <w:rsid w:val="00252041"/>
    <w:rsid w:val="002569F8"/>
    <w:rsid w:val="00256DF1"/>
    <w:rsid w:val="00256F66"/>
    <w:rsid w:val="00257166"/>
    <w:rsid w:val="002578FA"/>
    <w:rsid w:val="00257966"/>
    <w:rsid w:val="00257C10"/>
    <w:rsid w:val="0026284B"/>
    <w:rsid w:val="00262B71"/>
    <w:rsid w:val="002635E3"/>
    <w:rsid w:val="00265C02"/>
    <w:rsid w:val="00265D6A"/>
    <w:rsid w:val="002714A0"/>
    <w:rsid w:val="0027260B"/>
    <w:rsid w:val="00272B5E"/>
    <w:rsid w:val="00272E9F"/>
    <w:rsid w:val="00273295"/>
    <w:rsid w:val="002734E3"/>
    <w:rsid w:val="002754F6"/>
    <w:rsid w:val="00276B0E"/>
    <w:rsid w:val="00280D9F"/>
    <w:rsid w:val="0028122F"/>
    <w:rsid w:val="00281320"/>
    <w:rsid w:val="00284DCB"/>
    <w:rsid w:val="00285350"/>
    <w:rsid w:val="00286174"/>
    <w:rsid w:val="00286D22"/>
    <w:rsid w:val="002937FE"/>
    <w:rsid w:val="00295874"/>
    <w:rsid w:val="00297ADC"/>
    <w:rsid w:val="002A0474"/>
    <w:rsid w:val="002A0494"/>
    <w:rsid w:val="002A0865"/>
    <w:rsid w:val="002A12A0"/>
    <w:rsid w:val="002A25F4"/>
    <w:rsid w:val="002A2809"/>
    <w:rsid w:val="002A29B0"/>
    <w:rsid w:val="002A3219"/>
    <w:rsid w:val="002A39A6"/>
    <w:rsid w:val="002A481B"/>
    <w:rsid w:val="002A531B"/>
    <w:rsid w:val="002A66D8"/>
    <w:rsid w:val="002A775F"/>
    <w:rsid w:val="002B003B"/>
    <w:rsid w:val="002B00AB"/>
    <w:rsid w:val="002B020D"/>
    <w:rsid w:val="002B17C4"/>
    <w:rsid w:val="002B55DE"/>
    <w:rsid w:val="002B5680"/>
    <w:rsid w:val="002B7698"/>
    <w:rsid w:val="002B77EF"/>
    <w:rsid w:val="002C2C96"/>
    <w:rsid w:val="002C3B47"/>
    <w:rsid w:val="002C493D"/>
    <w:rsid w:val="002C5C9A"/>
    <w:rsid w:val="002C646B"/>
    <w:rsid w:val="002C74AA"/>
    <w:rsid w:val="002C7FA4"/>
    <w:rsid w:val="002D06D6"/>
    <w:rsid w:val="002D0F8F"/>
    <w:rsid w:val="002D2255"/>
    <w:rsid w:val="002D296B"/>
    <w:rsid w:val="002D433C"/>
    <w:rsid w:val="002D5BCA"/>
    <w:rsid w:val="002D5F89"/>
    <w:rsid w:val="002D6170"/>
    <w:rsid w:val="002D6CAE"/>
    <w:rsid w:val="002D7214"/>
    <w:rsid w:val="002D786A"/>
    <w:rsid w:val="002D7F79"/>
    <w:rsid w:val="002E01B0"/>
    <w:rsid w:val="002E02AB"/>
    <w:rsid w:val="002E11C9"/>
    <w:rsid w:val="002E3BDC"/>
    <w:rsid w:val="002E4576"/>
    <w:rsid w:val="002E487B"/>
    <w:rsid w:val="002E7D40"/>
    <w:rsid w:val="002F107C"/>
    <w:rsid w:val="002F3E7C"/>
    <w:rsid w:val="002F51B1"/>
    <w:rsid w:val="002F5A81"/>
    <w:rsid w:val="002F61D8"/>
    <w:rsid w:val="002F6398"/>
    <w:rsid w:val="00300E98"/>
    <w:rsid w:val="00303E43"/>
    <w:rsid w:val="00304105"/>
    <w:rsid w:val="00306A13"/>
    <w:rsid w:val="00310EA6"/>
    <w:rsid w:val="00311A81"/>
    <w:rsid w:val="00312077"/>
    <w:rsid w:val="003127E5"/>
    <w:rsid w:val="003136F6"/>
    <w:rsid w:val="00313A93"/>
    <w:rsid w:val="00314FDC"/>
    <w:rsid w:val="00315C95"/>
    <w:rsid w:val="00316433"/>
    <w:rsid w:val="00322DA1"/>
    <w:rsid w:val="003232DD"/>
    <w:rsid w:val="00323E25"/>
    <w:rsid w:val="0032470A"/>
    <w:rsid w:val="00325C45"/>
    <w:rsid w:val="003268F7"/>
    <w:rsid w:val="00330251"/>
    <w:rsid w:val="00332DEA"/>
    <w:rsid w:val="00332E79"/>
    <w:rsid w:val="00333A26"/>
    <w:rsid w:val="00333BBE"/>
    <w:rsid w:val="00334DFE"/>
    <w:rsid w:val="003357D5"/>
    <w:rsid w:val="00335921"/>
    <w:rsid w:val="00336435"/>
    <w:rsid w:val="00337895"/>
    <w:rsid w:val="00342385"/>
    <w:rsid w:val="003428A6"/>
    <w:rsid w:val="003439F5"/>
    <w:rsid w:val="00345DD0"/>
    <w:rsid w:val="0034699C"/>
    <w:rsid w:val="003471AA"/>
    <w:rsid w:val="00347E9A"/>
    <w:rsid w:val="0035211C"/>
    <w:rsid w:val="00353169"/>
    <w:rsid w:val="00355CF5"/>
    <w:rsid w:val="00355EB7"/>
    <w:rsid w:val="003576F1"/>
    <w:rsid w:val="00361002"/>
    <w:rsid w:val="00361BEB"/>
    <w:rsid w:val="003628B9"/>
    <w:rsid w:val="00363A41"/>
    <w:rsid w:val="00365B1A"/>
    <w:rsid w:val="003667BA"/>
    <w:rsid w:val="00367DDE"/>
    <w:rsid w:val="003709B5"/>
    <w:rsid w:val="00373FD2"/>
    <w:rsid w:val="003744A2"/>
    <w:rsid w:val="00375565"/>
    <w:rsid w:val="003755B5"/>
    <w:rsid w:val="003761B6"/>
    <w:rsid w:val="003771CE"/>
    <w:rsid w:val="00380C30"/>
    <w:rsid w:val="00380F22"/>
    <w:rsid w:val="00381065"/>
    <w:rsid w:val="00381B06"/>
    <w:rsid w:val="00383417"/>
    <w:rsid w:val="0038431A"/>
    <w:rsid w:val="003845B0"/>
    <w:rsid w:val="00385C43"/>
    <w:rsid w:val="003860E2"/>
    <w:rsid w:val="003919DD"/>
    <w:rsid w:val="0039236D"/>
    <w:rsid w:val="00392975"/>
    <w:rsid w:val="00393316"/>
    <w:rsid w:val="00393B9D"/>
    <w:rsid w:val="00394F60"/>
    <w:rsid w:val="003951C5"/>
    <w:rsid w:val="00395496"/>
    <w:rsid w:val="003971AB"/>
    <w:rsid w:val="0039743F"/>
    <w:rsid w:val="00397DCD"/>
    <w:rsid w:val="003A0414"/>
    <w:rsid w:val="003A15F1"/>
    <w:rsid w:val="003A19A3"/>
    <w:rsid w:val="003A2CD0"/>
    <w:rsid w:val="003A4221"/>
    <w:rsid w:val="003A51A0"/>
    <w:rsid w:val="003A522D"/>
    <w:rsid w:val="003A61C5"/>
    <w:rsid w:val="003B05E4"/>
    <w:rsid w:val="003B085D"/>
    <w:rsid w:val="003B1458"/>
    <w:rsid w:val="003B3033"/>
    <w:rsid w:val="003B3E33"/>
    <w:rsid w:val="003B4FAD"/>
    <w:rsid w:val="003B5739"/>
    <w:rsid w:val="003B5A1D"/>
    <w:rsid w:val="003B5DEE"/>
    <w:rsid w:val="003B7068"/>
    <w:rsid w:val="003B77C2"/>
    <w:rsid w:val="003C1A37"/>
    <w:rsid w:val="003C23CE"/>
    <w:rsid w:val="003C2C0D"/>
    <w:rsid w:val="003C2E48"/>
    <w:rsid w:val="003C3410"/>
    <w:rsid w:val="003C3C18"/>
    <w:rsid w:val="003C4AD9"/>
    <w:rsid w:val="003C75A5"/>
    <w:rsid w:val="003D03AC"/>
    <w:rsid w:val="003D05ED"/>
    <w:rsid w:val="003D376D"/>
    <w:rsid w:val="003D54B2"/>
    <w:rsid w:val="003D6CA8"/>
    <w:rsid w:val="003E268F"/>
    <w:rsid w:val="003E3291"/>
    <w:rsid w:val="003E6BA6"/>
    <w:rsid w:val="003E7F40"/>
    <w:rsid w:val="003F1F40"/>
    <w:rsid w:val="003F4523"/>
    <w:rsid w:val="003F4CB0"/>
    <w:rsid w:val="003F53B6"/>
    <w:rsid w:val="003F71E6"/>
    <w:rsid w:val="00400154"/>
    <w:rsid w:val="004038E2"/>
    <w:rsid w:val="0040423E"/>
    <w:rsid w:val="0040752A"/>
    <w:rsid w:val="00410103"/>
    <w:rsid w:val="0041099D"/>
    <w:rsid w:val="00411845"/>
    <w:rsid w:val="00415637"/>
    <w:rsid w:val="00415C9B"/>
    <w:rsid w:val="00415D9A"/>
    <w:rsid w:val="0041631A"/>
    <w:rsid w:val="00416565"/>
    <w:rsid w:val="00420AE3"/>
    <w:rsid w:val="00423430"/>
    <w:rsid w:val="004236BC"/>
    <w:rsid w:val="00423A49"/>
    <w:rsid w:val="00423D08"/>
    <w:rsid w:val="00424795"/>
    <w:rsid w:val="0042525C"/>
    <w:rsid w:val="00425463"/>
    <w:rsid w:val="00425B2B"/>
    <w:rsid w:val="00425F10"/>
    <w:rsid w:val="00426C10"/>
    <w:rsid w:val="00430CA3"/>
    <w:rsid w:val="00432FEA"/>
    <w:rsid w:val="0043380E"/>
    <w:rsid w:val="00434E67"/>
    <w:rsid w:val="00435EDE"/>
    <w:rsid w:val="00437E55"/>
    <w:rsid w:val="004403AF"/>
    <w:rsid w:val="00446810"/>
    <w:rsid w:val="00447A95"/>
    <w:rsid w:val="004506D2"/>
    <w:rsid w:val="00450762"/>
    <w:rsid w:val="00450BF8"/>
    <w:rsid w:val="00450C3B"/>
    <w:rsid w:val="00451ABD"/>
    <w:rsid w:val="00451C51"/>
    <w:rsid w:val="00452334"/>
    <w:rsid w:val="00455151"/>
    <w:rsid w:val="00461A9A"/>
    <w:rsid w:val="00461E56"/>
    <w:rsid w:val="00464FA7"/>
    <w:rsid w:val="0046531C"/>
    <w:rsid w:val="00466D91"/>
    <w:rsid w:val="00472890"/>
    <w:rsid w:val="0047348A"/>
    <w:rsid w:val="00475D2C"/>
    <w:rsid w:val="00475DE5"/>
    <w:rsid w:val="004774F7"/>
    <w:rsid w:val="00481A57"/>
    <w:rsid w:val="004824EA"/>
    <w:rsid w:val="00482F37"/>
    <w:rsid w:val="00483161"/>
    <w:rsid w:val="00483A48"/>
    <w:rsid w:val="00486D8E"/>
    <w:rsid w:val="00490B3F"/>
    <w:rsid w:val="004915BD"/>
    <w:rsid w:val="00494EF3"/>
    <w:rsid w:val="004954D6"/>
    <w:rsid w:val="00495E32"/>
    <w:rsid w:val="00496846"/>
    <w:rsid w:val="00497145"/>
    <w:rsid w:val="004974FA"/>
    <w:rsid w:val="004A170B"/>
    <w:rsid w:val="004A4FD5"/>
    <w:rsid w:val="004A515E"/>
    <w:rsid w:val="004A609D"/>
    <w:rsid w:val="004A750B"/>
    <w:rsid w:val="004B0312"/>
    <w:rsid w:val="004B1870"/>
    <w:rsid w:val="004B41D8"/>
    <w:rsid w:val="004B4955"/>
    <w:rsid w:val="004B4BFE"/>
    <w:rsid w:val="004B4E49"/>
    <w:rsid w:val="004B5498"/>
    <w:rsid w:val="004B7A6E"/>
    <w:rsid w:val="004B7D5A"/>
    <w:rsid w:val="004B7E65"/>
    <w:rsid w:val="004C31F6"/>
    <w:rsid w:val="004C4562"/>
    <w:rsid w:val="004C5E62"/>
    <w:rsid w:val="004D3AB0"/>
    <w:rsid w:val="004D49F4"/>
    <w:rsid w:val="004D599B"/>
    <w:rsid w:val="004D5F66"/>
    <w:rsid w:val="004D7342"/>
    <w:rsid w:val="004D7BEA"/>
    <w:rsid w:val="004E08BA"/>
    <w:rsid w:val="004E0976"/>
    <w:rsid w:val="004E302C"/>
    <w:rsid w:val="004E3D1B"/>
    <w:rsid w:val="004E3DDF"/>
    <w:rsid w:val="004E443D"/>
    <w:rsid w:val="004E4737"/>
    <w:rsid w:val="004E55AB"/>
    <w:rsid w:val="004E6E94"/>
    <w:rsid w:val="004F1076"/>
    <w:rsid w:val="004F4B6C"/>
    <w:rsid w:val="004F5D8F"/>
    <w:rsid w:val="00500B1F"/>
    <w:rsid w:val="00500BF0"/>
    <w:rsid w:val="0050100C"/>
    <w:rsid w:val="005019CD"/>
    <w:rsid w:val="00501B46"/>
    <w:rsid w:val="00503826"/>
    <w:rsid w:val="00504556"/>
    <w:rsid w:val="00504BDE"/>
    <w:rsid w:val="00507A3A"/>
    <w:rsid w:val="00511254"/>
    <w:rsid w:val="00511517"/>
    <w:rsid w:val="00513259"/>
    <w:rsid w:val="00516599"/>
    <w:rsid w:val="00520388"/>
    <w:rsid w:val="00520A0C"/>
    <w:rsid w:val="0052166B"/>
    <w:rsid w:val="005228A4"/>
    <w:rsid w:val="00522BD8"/>
    <w:rsid w:val="00523BF9"/>
    <w:rsid w:val="00523DC7"/>
    <w:rsid w:val="00523FEE"/>
    <w:rsid w:val="00524846"/>
    <w:rsid w:val="0052509F"/>
    <w:rsid w:val="00525EFB"/>
    <w:rsid w:val="00526171"/>
    <w:rsid w:val="0052632F"/>
    <w:rsid w:val="0052666D"/>
    <w:rsid w:val="00526E92"/>
    <w:rsid w:val="00531164"/>
    <w:rsid w:val="005370A7"/>
    <w:rsid w:val="00541A1F"/>
    <w:rsid w:val="005423CB"/>
    <w:rsid w:val="00543039"/>
    <w:rsid w:val="00543297"/>
    <w:rsid w:val="00543A77"/>
    <w:rsid w:val="00544475"/>
    <w:rsid w:val="00545C55"/>
    <w:rsid w:val="005477E4"/>
    <w:rsid w:val="00550226"/>
    <w:rsid w:val="00552B87"/>
    <w:rsid w:val="005532E3"/>
    <w:rsid w:val="00555ABF"/>
    <w:rsid w:val="00567292"/>
    <w:rsid w:val="00567E9D"/>
    <w:rsid w:val="00570791"/>
    <w:rsid w:val="005714F2"/>
    <w:rsid w:val="0057189E"/>
    <w:rsid w:val="00571A80"/>
    <w:rsid w:val="00572663"/>
    <w:rsid w:val="00575123"/>
    <w:rsid w:val="0057527A"/>
    <w:rsid w:val="00575DF9"/>
    <w:rsid w:val="00576061"/>
    <w:rsid w:val="00577CE4"/>
    <w:rsid w:val="005800CC"/>
    <w:rsid w:val="00581752"/>
    <w:rsid w:val="00585310"/>
    <w:rsid w:val="00586C3E"/>
    <w:rsid w:val="00590297"/>
    <w:rsid w:val="005947E7"/>
    <w:rsid w:val="0059504A"/>
    <w:rsid w:val="0059580E"/>
    <w:rsid w:val="00595E08"/>
    <w:rsid w:val="00596CE9"/>
    <w:rsid w:val="005A0208"/>
    <w:rsid w:val="005A0FA3"/>
    <w:rsid w:val="005A1B22"/>
    <w:rsid w:val="005A1E92"/>
    <w:rsid w:val="005A3D1C"/>
    <w:rsid w:val="005A7F34"/>
    <w:rsid w:val="005B03DE"/>
    <w:rsid w:val="005B17B2"/>
    <w:rsid w:val="005B53B4"/>
    <w:rsid w:val="005B5A44"/>
    <w:rsid w:val="005C1CD3"/>
    <w:rsid w:val="005C2269"/>
    <w:rsid w:val="005C31BB"/>
    <w:rsid w:val="005D03A1"/>
    <w:rsid w:val="005D0537"/>
    <w:rsid w:val="005D07F6"/>
    <w:rsid w:val="005D21FE"/>
    <w:rsid w:val="005D23BA"/>
    <w:rsid w:val="005D36BA"/>
    <w:rsid w:val="005D5A11"/>
    <w:rsid w:val="005D61A1"/>
    <w:rsid w:val="005E0E0B"/>
    <w:rsid w:val="005E1356"/>
    <w:rsid w:val="005E36CB"/>
    <w:rsid w:val="005E37B5"/>
    <w:rsid w:val="005E46AA"/>
    <w:rsid w:val="005E566C"/>
    <w:rsid w:val="005E5A3B"/>
    <w:rsid w:val="005E7B37"/>
    <w:rsid w:val="005F024C"/>
    <w:rsid w:val="005F033A"/>
    <w:rsid w:val="005F0954"/>
    <w:rsid w:val="005F1602"/>
    <w:rsid w:val="005F2275"/>
    <w:rsid w:val="005F2F70"/>
    <w:rsid w:val="005F49FA"/>
    <w:rsid w:val="005F593A"/>
    <w:rsid w:val="005F6C16"/>
    <w:rsid w:val="00600EE5"/>
    <w:rsid w:val="00600FD3"/>
    <w:rsid w:val="00602300"/>
    <w:rsid w:val="00602C9C"/>
    <w:rsid w:val="00602CA1"/>
    <w:rsid w:val="00606047"/>
    <w:rsid w:val="006069F1"/>
    <w:rsid w:val="00607EFB"/>
    <w:rsid w:val="006127AB"/>
    <w:rsid w:val="00612E37"/>
    <w:rsid w:val="00614034"/>
    <w:rsid w:val="00614DB4"/>
    <w:rsid w:val="0061611A"/>
    <w:rsid w:val="006167E5"/>
    <w:rsid w:val="00620D34"/>
    <w:rsid w:val="006212DC"/>
    <w:rsid w:val="006217D8"/>
    <w:rsid w:val="006222AC"/>
    <w:rsid w:val="0062422A"/>
    <w:rsid w:val="0062424B"/>
    <w:rsid w:val="00624A06"/>
    <w:rsid w:val="006252B5"/>
    <w:rsid w:val="0063503E"/>
    <w:rsid w:val="006419C6"/>
    <w:rsid w:val="00642CB5"/>
    <w:rsid w:val="006435B4"/>
    <w:rsid w:val="00643D4B"/>
    <w:rsid w:val="006459EF"/>
    <w:rsid w:val="006500A5"/>
    <w:rsid w:val="00651B8B"/>
    <w:rsid w:val="00651E82"/>
    <w:rsid w:val="00651F40"/>
    <w:rsid w:val="0065286A"/>
    <w:rsid w:val="00653666"/>
    <w:rsid w:val="006540BC"/>
    <w:rsid w:val="00655E5A"/>
    <w:rsid w:val="00656270"/>
    <w:rsid w:val="006576A1"/>
    <w:rsid w:val="00661588"/>
    <w:rsid w:val="0066171B"/>
    <w:rsid w:val="00667342"/>
    <w:rsid w:val="006679CC"/>
    <w:rsid w:val="00672880"/>
    <w:rsid w:val="00672AF2"/>
    <w:rsid w:val="00672DE8"/>
    <w:rsid w:val="00674DF9"/>
    <w:rsid w:val="0068152F"/>
    <w:rsid w:val="006815B6"/>
    <w:rsid w:val="0068303E"/>
    <w:rsid w:val="00684856"/>
    <w:rsid w:val="006848E9"/>
    <w:rsid w:val="0068507B"/>
    <w:rsid w:val="006869CB"/>
    <w:rsid w:val="00690C04"/>
    <w:rsid w:val="00693402"/>
    <w:rsid w:val="0069420C"/>
    <w:rsid w:val="00695C09"/>
    <w:rsid w:val="00695C4C"/>
    <w:rsid w:val="006964EC"/>
    <w:rsid w:val="00697B17"/>
    <w:rsid w:val="006A026C"/>
    <w:rsid w:val="006A03E3"/>
    <w:rsid w:val="006A0D58"/>
    <w:rsid w:val="006A1137"/>
    <w:rsid w:val="006A1858"/>
    <w:rsid w:val="006A1D56"/>
    <w:rsid w:val="006A2253"/>
    <w:rsid w:val="006A2970"/>
    <w:rsid w:val="006A39A3"/>
    <w:rsid w:val="006A4FB9"/>
    <w:rsid w:val="006B0A8F"/>
    <w:rsid w:val="006B0B04"/>
    <w:rsid w:val="006B2A93"/>
    <w:rsid w:val="006B3C5B"/>
    <w:rsid w:val="006B5AE1"/>
    <w:rsid w:val="006B5B4D"/>
    <w:rsid w:val="006C1BFB"/>
    <w:rsid w:val="006C5554"/>
    <w:rsid w:val="006C6244"/>
    <w:rsid w:val="006C785D"/>
    <w:rsid w:val="006D09DD"/>
    <w:rsid w:val="006D1A6A"/>
    <w:rsid w:val="006D2028"/>
    <w:rsid w:val="006D26A9"/>
    <w:rsid w:val="006D27FF"/>
    <w:rsid w:val="006D371C"/>
    <w:rsid w:val="006D6D2D"/>
    <w:rsid w:val="006E0C6F"/>
    <w:rsid w:val="006E12A8"/>
    <w:rsid w:val="006E32D5"/>
    <w:rsid w:val="006E3632"/>
    <w:rsid w:val="006E5A05"/>
    <w:rsid w:val="006F2EB6"/>
    <w:rsid w:val="006F3011"/>
    <w:rsid w:val="006F601F"/>
    <w:rsid w:val="006F7503"/>
    <w:rsid w:val="006F780B"/>
    <w:rsid w:val="00700E07"/>
    <w:rsid w:val="0070183F"/>
    <w:rsid w:val="007022C3"/>
    <w:rsid w:val="00702406"/>
    <w:rsid w:val="00704851"/>
    <w:rsid w:val="0070532F"/>
    <w:rsid w:val="00707533"/>
    <w:rsid w:val="0071075E"/>
    <w:rsid w:val="00710D1F"/>
    <w:rsid w:val="007121B0"/>
    <w:rsid w:val="00712365"/>
    <w:rsid w:val="00712985"/>
    <w:rsid w:val="007130E6"/>
    <w:rsid w:val="00713A5B"/>
    <w:rsid w:val="00713E67"/>
    <w:rsid w:val="00714EC8"/>
    <w:rsid w:val="00714EF4"/>
    <w:rsid w:val="00715C05"/>
    <w:rsid w:val="00715F8B"/>
    <w:rsid w:val="007162BA"/>
    <w:rsid w:val="00716C56"/>
    <w:rsid w:val="00722EE9"/>
    <w:rsid w:val="00723437"/>
    <w:rsid w:val="00724602"/>
    <w:rsid w:val="00724F1D"/>
    <w:rsid w:val="0073047A"/>
    <w:rsid w:val="00733608"/>
    <w:rsid w:val="00734070"/>
    <w:rsid w:val="0073438A"/>
    <w:rsid w:val="007354AB"/>
    <w:rsid w:val="00735C15"/>
    <w:rsid w:val="00735DF3"/>
    <w:rsid w:val="00737AAE"/>
    <w:rsid w:val="007409CF"/>
    <w:rsid w:val="00741CBE"/>
    <w:rsid w:val="00741CFC"/>
    <w:rsid w:val="007425EF"/>
    <w:rsid w:val="0074538E"/>
    <w:rsid w:val="007455EF"/>
    <w:rsid w:val="007460F6"/>
    <w:rsid w:val="00746187"/>
    <w:rsid w:val="00747457"/>
    <w:rsid w:val="007508ED"/>
    <w:rsid w:val="00750BF5"/>
    <w:rsid w:val="00752842"/>
    <w:rsid w:val="007529D0"/>
    <w:rsid w:val="00753653"/>
    <w:rsid w:val="00753CAB"/>
    <w:rsid w:val="00754823"/>
    <w:rsid w:val="00755D39"/>
    <w:rsid w:val="00757B7A"/>
    <w:rsid w:val="00757EEE"/>
    <w:rsid w:val="007603CA"/>
    <w:rsid w:val="007614E6"/>
    <w:rsid w:val="00762444"/>
    <w:rsid w:val="00765166"/>
    <w:rsid w:val="00765419"/>
    <w:rsid w:val="007659DD"/>
    <w:rsid w:val="00766B13"/>
    <w:rsid w:val="00767D96"/>
    <w:rsid w:val="00770D39"/>
    <w:rsid w:val="0077390E"/>
    <w:rsid w:val="0077515C"/>
    <w:rsid w:val="0077637C"/>
    <w:rsid w:val="00776559"/>
    <w:rsid w:val="00780BEC"/>
    <w:rsid w:val="00781A43"/>
    <w:rsid w:val="007820E4"/>
    <w:rsid w:val="00782568"/>
    <w:rsid w:val="0078522F"/>
    <w:rsid w:val="00786B14"/>
    <w:rsid w:val="0079049A"/>
    <w:rsid w:val="00790521"/>
    <w:rsid w:val="0079239F"/>
    <w:rsid w:val="007A03F6"/>
    <w:rsid w:val="007A0E22"/>
    <w:rsid w:val="007A186A"/>
    <w:rsid w:val="007A2192"/>
    <w:rsid w:val="007A2C24"/>
    <w:rsid w:val="007A2D80"/>
    <w:rsid w:val="007A42A4"/>
    <w:rsid w:val="007A48AE"/>
    <w:rsid w:val="007A5CA7"/>
    <w:rsid w:val="007A77D0"/>
    <w:rsid w:val="007B2320"/>
    <w:rsid w:val="007B275D"/>
    <w:rsid w:val="007B2F4A"/>
    <w:rsid w:val="007B3BF3"/>
    <w:rsid w:val="007B6A30"/>
    <w:rsid w:val="007C216C"/>
    <w:rsid w:val="007C279D"/>
    <w:rsid w:val="007C2F3C"/>
    <w:rsid w:val="007C4BDA"/>
    <w:rsid w:val="007C5503"/>
    <w:rsid w:val="007C6006"/>
    <w:rsid w:val="007C76B2"/>
    <w:rsid w:val="007C7952"/>
    <w:rsid w:val="007C7F55"/>
    <w:rsid w:val="007D0069"/>
    <w:rsid w:val="007D1304"/>
    <w:rsid w:val="007D1D5F"/>
    <w:rsid w:val="007D2931"/>
    <w:rsid w:val="007D2EFA"/>
    <w:rsid w:val="007D317B"/>
    <w:rsid w:val="007D36F1"/>
    <w:rsid w:val="007D3D97"/>
    <w:rsid w:val="007D475C"/>
    <w:rsid w:val="007D6C34"/>
    <w:rsid w:val="007D72EE"/>
    <w:rsid w:val="007E18A8"/>
    <w:rsid w:val="007E1AF4"/>
    <w:rsid w:val="007E2B22"/>
    <w:rsid w:val="007E3319"/>
    <w:rsid w:val="007E3FEC"/>
    <w:rsid w:val="007E424C"/>
    <w:rsid w:val="007E5A9E"/>
    <w:rsid w:val="007E5E66"/>
    <w:rsid w:val="007E6680"/>
    <w:rsid w:val="007F19D6"/>
    <w:rsid w:val="007F43B0"/>
    <w:rsid w:val="007F722D"/>
    <w:rsid w:val="007F76D4"/>
    <w:rsid w:val="007F77E1"/>
    <w:rsid w:val="0080014F"/>
    <w:rsid w:val="008001F1"/>
    <w:rsid w:val="00800257"/>
    <w:rsid w:val="008005C2"/>
    <w:rsid w:val="00800900"/>
    <w:rsid w:val="0080546E"/>
    <w:rsid w:val="008072D6"/>
    <w:rsid w:val="00807654"/>
    <w:rsid w:val="00810918"/>
    <w:rsid w:val="00811064"/>
    <w:rsid w:val="00812C5C"/>
    <w:rsid w:val="008173F2"/>
    <w:rsid w:val="00820237"/>
    <w:rsid w:val="00821C49"/>
    <w:rsid w:val="00822815"/>
    <w:rsid w:val="00823321"/>
    <w:rsid w:val="00826127"/>
    <w:rsid w:val="008264F0"/>
    <w:rsid w:val="00827670"/>
    <w:rsid w:val="00830003"/>
    <w:rsid w:val="00832A9D"/>
    <w:rsid w:val="0083365F"/>
    <w:rsid w:val="008342A9"/>
    <w:rsid w:val="00835619"/>
    <w:rsid w:val="0084166F"/>
    <w:rsid w:val="00842A53"/>
    <w:rsid w:val="00842D62"/>
    <w:rsid w:val="00843655"/>
    <w:rsid w:val="00843716"/>
    <w:rsid w:val="0084373F"/>
    <w:rsid w:val="008440B6"/>
    <w:rsid w:val="00845345"/>
    <w:rsid w:val="0084556F"/>
    <w:rsid w:val="00845DEB"/>
    <w:rsid w:val="00846604"/>
    <w:rsid w:val="00847534"/>
    <w:rsid w:val="00850AFD"/>
    <w:rsid w:val="00850DE5"/>
    <w:rsid w:val="008527A4"/>
    <w:rsid w:val="008542C7"/>
    <w:rsid w:val="00854C13"/>
    <w:rsid w:val="00855FB4"/>
    <w:rsid w:val="008569A9"/>
    <w:rsid w:val="00857D52"/>
    <w:rsid w:val="00861DB9"/>
    <w:rsid w:val="00862509"/>
    <w:rsid w:val="008637D2"/>
    <w:rsid w:val="0086428C"/>
    <w:rsid w:val="008644EA"/>
    <w:rsid w:val="008657E8"/>
    <w:rsid w:val="008662F9"/>
    <w:rsid w:val="008679DF"/>
    <w:rsid w:val="00867A2F"/>
    <w:rsid w:val="00870A28"/>
    <w:rsid w:val="00872347"/>
    <w:rsid w:val="00874020"/>
    <w:rsid w:val="00875CAA"/>
    <w:rsid w:val="0087608A"/>
    <w:rsid w:val="008760A7"/>
    <w:rsid w:val="00876D93"/>
    <w:rsid w:val="0087719F"/>
    <w:rsid w:val="008809B1"/>
    <w:rsid w:val="008816F9"/>
    <w:rsid w:val="0088214D"/>
    <w:rsid w:val="008827A1"/>
    <w:rsid w:val="00882877"/>
    <w:rsid w:val="0088321E"/>
    <w:rsid w:val="00883DE2"/>
    <w:rsid w:val="00884FD2"/>
    <w:rsid w:val="0088622F"/>
    <w:rsid w:val="008863B4"/>
    <w:rsid w:val="00886470"/>
    <w:rsid w:val="008879AA"/>
    <w:rsid w:val="0089082F"/>
    <w:rsid w:val="00890E00"/>
    <w:rsid w:val="00890E1B"/>
    <w:rsid w:val="00891945"/>
    <w:rsid w:val="0089306C"/>
    <w:rsid w:val="00893301"/>
    <w:rsid w:val="00893503"/>
    <w:rsid w:val="00895124"/>
    <w:rsid w:val="00896534"/>
    <w:rsid w:val="0089731D"/>
    <w:rsid w:val="008974EF"/>
    <w:rsid w:val="008A5C84"/>
    <w:rsid w:val="008A6537"/>
    <w:rsid w:val="008A7E9B"/>
    <w:rsid w:val="008B0722"/>
    <w:rsid w:val="008B1FC6"/>
    <w:rsid w:val="008B21F1"/>
    <w:rsid w:val="008B578E"/>
    <w:rsid w:val="008C0DAF"/>
    <w:rsid w:val="008C1ABD"/>
    <w:rsid w:val="008C22B4"/>
    <w:rsid w:val="008C3D41"/>
    <w:rsid w:val="008C3EF8"/>
    <w:rsid w:val="008C458D"/>
    <w:rsid w:val="008C66AC"/>
    <w:rsid w:val="008C6B28"/>
    <w:rsid w:val="008C7A9E"/>
    <w:rsid w:val="008C7BCC"/>
    <w:rsid w:val="008D0868"/>
    <w:rsid w:val="008D08D7"/>
    <w:rsid w:val="008D1921"/>
    <w:rsid w:val="008D2DE0"/>
    <w:rsid w:val="008D6227"/>
    <w:rsid w:val="008D6965"/>
    <w:rsid w:val="008D7C13"/>
    <w:rsid w:val="008E1595"/>
    <w:rsid w:val="008E474C"/>
    <w:rsid w:val="008E5DB9"/>
    <w:rsid w:val="008F0FA2"/>
    <w:rsid w:val="008F1526"/>
    <w:rsid w:val="008F1D30"/>
    <w:rsid w:val="008F211B"/>
    <w:rsid w:val="008F4013"/>
    <w:rsid w:val="008F5832"/>
    <w:rsid w:val="008F65AF"/>
    <w:rsid w:val="008F68BC"/>
    <w:rsid w:val="00900B00"/>
    <w:rsid w:val="009010B2"/>
    <w:rsid w:val="00901E20"/>
    <w:rsid w:val="0090565A"/>
    <w:rsid w:val="00906432"/>
    <w:rsid w:val="00907AFF"/>
    <w:rsid w:val="00907C15"/>
    <w:rsid w:val="00910BE5"/>
    <w:rsid w:val="0091184C"/>
    <w:rsid w:val="009122C0"/>
    <w:rsid w:val="0091259C"/>
    <w:rsid w:val="00912E9C"/>
    <w:rsid w:val="00916C16"/>
    <w:rsid w:val="00917045"/>
    <w:rsid w:val="00920080"/>
    <w:rsid w:val="00926AB3"/>
    <w:rsid w:val="009308C8"/>
    <w:rsid w:val="009316BA"/>
    <w:rsid w:val="00932FCE"/>
    <w:rsid w:val="0093509E"/>
    <w:rsid w:val="00935105"/>
    <w:rsid w:val="009352A5"/>
    <w:rsid w:val="00936571"/>
    <w:rsid w:val="0093660A"/>
    <w:rsid w:val="00940AAF"/>
    <w:rsid w:val="00942E69"/>
    <w:rsid w:val="00943782"/>
    <w:rsid w:val="0094381A"/>
    <w:rsid w:val="009441BD"/>
    <w:rsid w:val="00945255"/>
    <w:rsid w:val="00945602"/>
    <w:rsid w:val="00945640"/>
    <w:rsid w:val="00945842"/>
    <w:rsid w:val="00945D28"/>
    <w:rsid w:val="00951000"/>
    <w:rsid w:val="009516B6"/>
    <w:rsid w:val="00954C11"/>
    <w:rsid w:val="00955FBC"/>
    <w:rsid w:val="00956A09"/>
    <w:rsid w:val="00957191"/>
    <w:rsid w:val="00957298"/>
    <w:rsid w:val="00960C0A"/>
    <w:rsid w:val="0096100E"/>
    <w:rsid w:val="009633A4"/>
    <w:rsid w:val="0096418C"/>
    <w:rsid w:val="00964ED3"/>
    <w:rsid w:val="009653DD"/>
    <w:rsid w:val="009661F4"/>
    <w:rsid w:val="009673A8"/>
    <w:rsid w:val="00973556"/>
    <w:rsid w:val="00973759"/>
    <w:rsid w:val="00974BA9"/>
    <w:rsid w:val="00975554"/>
    <w:rsid w:val="00975F7D"/>
    <w:rsid w:val="00977005"/>
    <w:rsid w:val="00977A12"/>
    <w:rsid w:val="0098086C"/>
    <w:rsid w:val="0098289D"/>
    <w:rsid w:val="00984A24"/>
    <w:rsid w:val="0099239A"/>
    <w:rsid w:val="009930BD"/>
    <w:rsid w:val="00994DA7"/>
    <w:rsid w:val="00995269"/>
    <w:rsid w:val="00995ECB"/>
    <w:rsid w:val="00996A8E"/>
    <w:rsid w:val="009A13B4"/>
    <w:rsid w:val="009A2876"/>
    <w:rsid w:val="009A2B87"/>
    <w:rsid w:val="009A3052"/>
    <w:rsid w:val="009A4859"/>
    <w:rsid w:val="009A489A"/>
    <w:rsid w:val="009A4CCC"/>
    <w:rsid w:val="009A5FE2"/>
    <w:rsid w:val="009A71FE"/>
    <w:rsid w:val="009A73A7"/>
    <w:rsid w:val="009A7C1F"/>
    <w:rsid w:val="009B00B4"/>
    <w:rsid w:val="009B00E1"/>
    <w:rsid w:val="009B02FC"/>
    <w:rsid w:val="009B4E49"/>
    <w:rsid w:val="009B5DB3"/>
    <w:rsid w:val="009B6F7E"/>
    <w:rsid w:val="009B7136"/>
    <w:rsid w:val="009C085C"/>
    <w:rsid w:val="009C086B"/>
    <w:rsid w:val="009C184D"/>
    <w:rsid w:val="009C22D2"/>
    <w:rsid w:val="009C2ACF"/>
    <w:rsid w:val="009C2B07"/>
    <w:rsid w:val="009C423E"/>
    <w:rsid w:val="009C440A"/>
    <w:rsid w:val="009C4968"/>
    <w:rsid w:val="009C4D2F"/>
    <w:rsid w:val="009C587E"/>
    <w:rsid w:val="009D0EAD"/>
    <w:rsid w:val="009D1E84"/>
    <w:rsid w:val="009D1ECC"/>
    <w:rsid w:val="009D34EE"/>
    <w:rsid w:val="009D39EA"/>
    <w:rsid w:val="009D5699"/>
    <w:rsid w:val="009D7FEE"/>
    <w:rsid w:val="009E1F5C"/>
    <w:rsid w:val="009E487B"/>
    <w:rsid w:val="009E6871"/>
    <w:rsid w:val="009E71EC"/>
    <w:rsid w:val="009F113E"/>
    <w:rsid w:val="009F1BFB"/>
    <w:rsid w:val="009F5D99"/>
    <w:rsid w:val="009F685D"/>
    <w:rsid w:val="009F69AC"/>
    <w:rsid w:val="009F73CE"/>
    <w:rsid w:val="009F7BA2"/>
    <w:rsid w:val="00A01A90"/>
    <w:rsid w:val="00A01D4A"/>
    <w:rsid w:val="00A024DB"/>
    <w:rsid w:val="00A02793"/>
    <w:rsid w:val="00A0310D"/>
    <w:rsid w:val="00A03E72"/>
    <w:rsid w:val="00A0455B"/>
    <w:rsid w:val="00A056D2"/>
    <w:rsid w:val="00A06B6F"/>
    <w:rsid w:val="00A07B7C"/>
    <w:rsid w:val="00A10318"/>
    <w:rsid w:val="00A13FB4"/>
    <w:rsid w:val="00A1450E"/>
    <w:rsid w:val="00A15E53"/>
    <w:rsid w:val="00A23C4D"/>
    <w:rsid w:val="00A240FC"/>
    <w:rsid w:val="00A24296"/>
    <w:rsid w:val="00A25240"/>
    <w:rsid w:val="00A254E9"/>
    <w:rsid w:val="00A255AA"/>
    <w:rsid w:val="00A2699E"/>
    <w:rsid w:val="00A26F0B"/>
    <w:rsid w:val="00A2751F"/>
    <w:rsid w:val="00A3000F"/>
    <w:rsid w:val="00A309F3"/>
    <w:rsid w:val="00A3261D"/>
    <w:rsid w:val="00A33445"/>
    <w:rsid w:val="00A33B5D"/>
    <w:rsid w:val="00A341CE"/>
    <w:rsid w:val="00A36257"/>
    <w:rsid w:val="00A42C8A"/>
    <w:rsid w:val="00A42EEC"/>
    <w:rsid w:val="00A4313A"/>
    <w:rsid w:val="00A438F2"/>
    <w:rsid w:val="00A455C3"/>
    <w:rsid w:val="00A47CEE"/>
    <w:rsid w:val="00A54088"/>
    <w:rsid w:val="00A54540"/>
    <w:rsid w:val="00A5499E"/>
    <w:rsid w:val="00A57443"/>
    <w:rsid w:val="00A60065"/>
    <w:rsid w:val="00A61C05"/>
    <w:rsid w:val="00A62A76"/>
    <w:rsid w:val="00A63C98"/>
    <w:rsid w:val="00A64F82"/>
    <w:rsid w:val="00A66C07"/>
    <w:rsid w:val="00A70D37"/>
    <w:rsid w:val="00A719D0"/>
    <w:rsid w:val="00A7400F"/>
    <w:rsid w:val="00A74A35"/>
    <w:rsid w:val="00A76B1C"/>
    <w:rsid w:val="00A81146"/>
    <w:rsid w:val="00A812D5"/>
    <w:rsid w:val="00A815B9"/>
    <w:rsid w:val="00A83CCE"/>
    <w:rsid w:val="00A86E32"/>
    <w:rsid w:val="00A87EC0"/>
    <w:rsid w:val="00A918E7"/>
    <w:rsid w:val="00A93951"/>
    <w:rsid w:val="00A95021"/>
    <w:rsid w:val="00A96533"/>
    <w:rsid w:val="00A96E58"/>
    <w:rsid w:val="00A972DD"/>
    <w:rsid w:val="00A97DDC"/>
    <w:rsid w:val="00AA0784"/>
    <w:rsid w:val="00AA19EC"/>
    <w:rsid w:val="00AA765D"/>
    <w:rsid w:val="00AA7C08"/>
    <w:rsid w:val="00AA7DD4"/>
    <w:rsid w:val="00AB000F"/>
    <w:rsid w:val="00AB1728"/>
    <w:rsid w:val="00AB3333"/>
    <w:rsid w:val="00AB3915"/>
    <w:rsid w:val="00AB3E85"/>
    <w:rsid w:val="00AB40D1"/>
    <w:rsid w:val="00AB4E21"/>
    <w:rsid w:val="00AB51B7"/>
    <w:rsid w:val="00AB634D"/>
    <w:rsid w:val="00AC3813"/>
    <w:rsid w:val="00AC3DBE"/>
    <w:rsid w:val="00AC4842"/>
    <w:rsid w:val="00AC4D28"/>
    <w:rsid w:val="00AC6AA5"/>
    <w:rsid w:val="00AC71D0"/>
    <w:rsid w:val="00AC7861"/>
    <w:rsid w:val="00AC7914"/>
    <w:rsid w:val="00AE1B95"/>
    <w:rsid w:val="00AE2734"/>
    <w:rsid w:val="00AE301B"/>
    <w:rsid w:val="00AE5077"/>
    <w:rsid w:val="00AE5228"/>
    <w:rsid w:val="00AE53F6"/>
    <w:rsid w:val="00AE6490"/>
    <w:rsid w:val="00AF0B2E"/>
    <w:rsid w:val="00AF0E7B"/>
    <w:rsid w:val="00AF2500"/>
    <w:rsid w:val="00AF2512"/>
    <w:rsid w:val="00AF2B49"/>
    <w:rsid w:val="00AF5442"/>
    <w:rsid w:val="00AF5813"/>
    <w:rsid w:val="00AF5B96"/>
    <w:rsid w:val="00AF68E2"/>
    <w:rsid w:val="00AF6AB8"/>
    <w:rsid w:val="00B02182"/>
    <w:rsid w:val="00B0367D"/>
    <w:rsid w:val="00B03E32"/>
    <w:rsid w:val="00B0637F"/>
    <w:rsid w:val="00B07385"/>
    <w:rsid w:val="00B07957"/>
    <w:rsid w:val="00B07C58"/>
    <w:rsid w:val="00B12436"/>
    <w:rsid w:val="00B13751"/>
    <w:rsid w:val="00B142AB"/>
    <w:rsid w:val="00B20766"/>
    <w:rsid w:val="00B222B8"/>
    <w:rsid w:val="00B231C8"/>
    <w:rsid w:val="00B23DCC"/>
    <w:rsid w:val="00B24CA6"/>
    <w:rsid w:val="00B25606"/>
    <w:rsid w:val="00B25775"/>
    <w:rsid w:val="00B25797"/>
    <w:rsid w:val="00B31762"/>
    <w:rsid w:val="00B32C25"/>
    <w:rsid w:val="00B34CCF"/>
    <w:rsid w:val="00B34D4B"/>
    <w:rsid w:val="00B35E8C"/>
    <w:rsid w:val="00B36795"/>
    <w:rsid w:val="00B43AE1"/>
    <w:rsid w:val="00B4429E"/>
    <w:rsid w:val="00B44E7C"/>
    <w:rsid w:val="00B453EC"/>
    <w:rsid w:val="00B4573C"/>
    <w:rsid w:val="00B467AA"/>
    <w:rsid w:val="00B46CEE"/>
    <w:rsid w:val="00B5103E"/>
    <w:rsid w:val="00B51EFD"/>
    <w:rsid w:val="00B528C8"/>
    <w:rsid w:val="00B52B34"/>
    <w:rsid w:val="00B53D40"/>
    <w:rsid w:val="00B55859"/>
    <w:rsid w:val="00B56F18"/>
    <w:rsid w:val="00B60A44"/>
    <w:rsid w:val="00B60B45"/>
    <w:rsid w:val="00B60EE8"/>
    <w:rsid w:val="00B60F79"/>
    <w:rsid w:val="00B62185"/>
    <w:rsid w:val="00B62774"/>
    <w:rsid w:val="00B66A34"/>
    <w:rsid w:val="00B67D08"/>
    <w:rsid w:val="00B7529F"/>
    <w:rsid w:val="00B75A92"/>
    <w:rsid w:val="00B76027"/>
    <w:rsid w:val="00B761DB"/>
    <w:rsid w:val="00B76572"/>
    <w:rsid w:val="00B80C1E"/>
    <w:rsid w:val="00B80E54"/>
    <w:rsid w:val="00B80E75"/>
    <w:rsid w:val="00B8279C"/>
    <w:rsid w:val="00B83E28"/>
    <w:rsid w:val="00B86F1B"/>
    <w:rsid w:val="00B91914"/>
    <w:rsid w:val="00B93902"/>
    <w:rsid w:val="00B93EF4"/>
    <w:rsid w:val="00B9644E"/>
    <w:rsid w:val="00B96776"/>
    <w:rsid w:val="00B96D4A"/>
    <w:rsid w:val="00B975E3"/>
    <w:rsid w:val="00B977EC"/>
    <w:rsid w:val="00BA0419"/>
    <w:rsid w:val="00BA1998"/>
    <w:rsid w:val="00BA45F6"/>
    <w:rsid w:val="00BA47B6"/>
    <w:rsid w:val="00BA5E3A"/>
    <w:rsid w:val="00BA6D16"/>
    <w:rsid w:val="00BB1116"/>
    <w:rsid w:val="00BB2DC8"/>
    <w:rsid w:val="00BB336E"/>
    <w:rsid w:val="00BB33A7"/>
    <w:rsid w:val="00BB3DB7"/>
    <w:rsid w:val="00BB4023"/>
    <w:rsid w:val="00BB43B1"/>
    <w:rsid w:val="00BB43EF"/>
    <w:rsid w:val="00BB4F87"/>
    <w:rsid w:val="00BB538D"/>
    <w:rsid w:val="00BB53C8"/>
    <w:rsid w:val="00BB5E26"/>
    <w:rsid w:val="00BB6D1C"/>
    <w:rsid w:val="00BB7555"/>
    <w:rsid w:val="00BC03D6"/>
    <w:rsid w:val="00BC1293"/>
    <w:rsid w:val="00BC1606"/>
    <w:rsid w:val="00BC2123"/>
    <w:rsid w:val="00BC43CA"/>
    <w:rsid w:val="00BC4894"/>
    <w:rsid w:val="00BC5D28"/>
    <w:rsid w:val="00BC6C5A"/>
    <w:rsid w:val="00BD0624"/>
    <w:rsid w:val="00BD09D1"/>
    <w:rsid w:val="00BD3969"/>
    <w:rsid w:val="00BD4206"/>
    <w:rsid w:val="00BD451C"/>
    <w:rsid w:val="00BD4E47"/>
    <w:rsid w:val="00BE07E4"/>
    <w:rsid w:val="00BE210B"/>
    <w:rsid w:val="00BE4FA1"/>
    <w:rsid w:val="00BE53A3"/>
    <w:rsid w:val="00BE64B5"/>
    <w:rsid w:val="00BE6F46"/>
    <w:rsid w:val="00BE6FCB"/>
    <w:rsid w:val="00BE7E5E"/>
    <w:rsid w:val="00BE7E71"/>
    <w:rsid w:val="00BF230E"/>
    <w:rsid w:val="00BF2384"/>
    <w:rsid w:val="00BF37E6"/>
    <w:rsid w:val="00BF3B04"/>
    <w:rsid w:val="00BF3C9C"/>
    <w:rsid w:val="00BF42A5"/>
    <w:rsid w:val="00BF4854"/>
    <w:rsid w:val="00BF4D99"/>
    <w:rsid w:val="00C00C50"/>
    <w:rsid w:val="00C035EE"/>
    <w:rsid w:val="00C04EE9"/>
    <w:rsid w:val="00C1188C"/>
    <w:rsid w:val="00C11A3D"/>
    <w:rsid w:val="00C17D12"/>
    <w:rsid w:val="00C204A6"/>
    <w:rsid w:val="00C24E2A"/>
    <w:rsid w:val="00C25282"/>
    <w:rsid w:val="00C25E26"/>
    <w:rsid w:val="00C27AA3"/>
    <w:rsid w:val="00C3199E"/>
    <w:rsid w:val="00C326C8"/>
    <w:rsid w:val="00C34155"/>
    <w:rsid w:val="00C358DA"/>
    <w:rsid w:val="00C35BBA"/>
    <w:rsid w:val="00C35E39"/>
    <w:rsid w:val="00C37E1B"/>
    <w:rsid w:val="00C44E0F"/>
    <w:rsid w:val="00C4513E"/>
    <w:rsid w:val="00C45DFC"/>
    <w:rsid w:val="00C4697F"/>
    <w:rsid w:val="00C46FAE"/>
    <w:rsid w:val="00C47E01"/>
    <w:rsid w:val="00C52CBB"/>
    <w:rsid w:val="00C52F7B"/>
    <w:rsid w:val="00C53FC7"/>
    <w:rsid w:val="00C545E0"/>
    <w:rsid w:val="00C5497D"/>
    <w:rsid w:val="00C55101"/>
    <w:rsid w:val="00C56D13"/>
    <w:rsid w:val="00C603C3"/>
    <w:rsid w:val="00C60475"/>
    <w:rsid w:val="00C63B2E"/>
    <w:rsid w:val="00C64513"/>
    <w:rsid w:val="00C6629C"/>
    <w:rsid w:val="00C663E8"/>
    <w:rsid w:val="00C66A63"/>
    <w:rsid w:val="00C703EA"/>
    <w:rsid w:val="00C74FA8"/>
    <w:rsid w:val="00C75407"/>
    <w:rsid w:val="00C76939"/>
    <w:rsid w:val="00C81B37"/>
    <w:rsid w:val="00C82A9B"/>
    <w:rsid w:val="00C82BCB"/>
    <w:rsid w:val="00C82C41"/>
    <w:rsid w:val="00C8320C"/>
    <w:rsid w:val="00C904D5"/>
    <w:rsid w:val="00C93478"/>
    <w:rsid w:val="00C93ECA"/>
    <w:rsid w:val="00C94429"/>
    <w:rsid w:val="00C94A6F"/>
    <w:rsid w:val="00CA01AC"/>
    <w:rsid w:val="00CA046E"/>
    <w:rsid w:val="00CA096A"/>
    <w:rsid w:val="00CA1920"/>
    <w:rsid w:val="00CA1F08"/>
    <w:rsid w:val="00CA315F"/>
    <w:rsid w:val="00CA3AD8"/>
    <w:rsid w:val="00CA4CC8"/>
    <w:rsid w:val="00CA7964"/>
    <w:rsid w:val="00CB17AA"/>
    <w:rsid w:val="00CB2B71"/>
    <w:rsid w:val="00CB2E14"/>
    <w:rsid w:val="00CB684A"/>
    <w:rsid w:val="00CC1195"/>
    <w:rsid w:val="00CC2C39"/>
    <w:rsid w:val="00CC3D38"/>
    <w:rsid w:val="00CC452F"/>
    <w:rsid w:val="00CC5351"/>
    <w:rsid w:val="00CC64B6"/>
    <w:rsid w:val="00CD11DE"/>
    <w:rsid w:val="00CD1D8A"/>
    <w:rsid w:val="00CD1DDC"/>
    <w:rsid w:val="00CD275A"/>
    <w:rsid w:val="00CD3ACA"/>
    <w:rsid w:val="00CD518D"/>
    <w:rsid w:val="00CD617A"/>
    <w:rsid w:val="00CD6800"/>
    <w:rsid w:val="00CD6F6E"/>
    <w:rsid w:val="00CD7B8F"/>
    <w:rsid w:val="00CE1067"/>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04EE0"/>
    <w:rsid w:val="00D10347"/>
    <w:rsid w:val="00D10493"/>
    <w:rsid w:val="00D1126F"/>
    <w:rsid w:val="00D13EF2"/>
    <w:rsid w:val="00D140AA"/>
    <w:rsid w:val="00D14E52"/>
    <w:rsid w:val="00D15A3A"/>
    <w:rsid w:val="00D160AD"/>
    <w:rsid w:val="00D174E0"/>
    <w:rsid w:val="00D17634"/>
    <w:rsid w:val="00D17AB0"/>
    <w:rsid w:val="00D20B58"/>
    <w:rsid w:val="00D21BA4"/>
    <w:rsid w:val="00D226CE"/>
    <w:rsid w:val="00D23528"/>
    <w:rsid w:val="00D24E54"/>
    <w:rsid w:val="00D25E23"/>
    <w:rsid w:val="00D27504"/>
    <w:rsid w:val="00D27DFF"/>
    <w:rsid w:val="00D300BC"/>
    <w:rsid w:val="00D315B6"/>
    <w:rsid w:val="00D32904"/>
    <w:rsid w:val="00D33A96"/>
    <w:rsid w:val="00D34CB9"/>
    <w:rsid w:val="00D406AB"/>
    <w:rsid w:val="00D4118E"/>
    <w:rsid w:val="00D41491"/>
    <w:rsid w:val="00D4215E"/>
    <w:rsid w:val="00D42298"/>
    <w:rsid w:val="00D42A41"/>
    <w:rsid w:val="00D4461B"/>
    <w:rsid w:val="00D46238"/>
    <w:rsid w:val="00D46DC5"/>
    <w:rsid w:val="00D5012C"/>
    <w:rsid w:val="00D504B8"/>
    <w:rsid w:val="00D50F1D"/>
    <w:rsid w:val="00D5645E"/>
    <w:rsid w:val="00D5690C"/>
    <w:rsid w:val="00D577C3"/>
    <w:rsid w:val="00D60BBC"/>
    <w:rsid w:val="00D612DE"/>
    <w:rsid w:val="00D61DCE"/>
    <w:rsid w:val="00D61EA3"/>
    <w:rsid w:val="00D642E3"/>
    <w:rsid w:val="00D6677C"/>
    <w:rsid w:val="00D67E34"/>
    <w:rsid w:val="00D7035D"/>
    <w:rsid w:val="00D70C1D"/>
    <w:rsid w:val="00D72189"/>
    <w:rsid w:val="00D738EE"/>
    <w:rsid w:val="00D749C3"/>
    <w:rsid w:val="00D75D65"/>
    <w:rsid w:val="00D75D81"/>
    <w:rsid w:val="00D763C2"/>
    <w:rsid w:val="00D770CE"/>
    <w:rsid w:val="00D80A10"/>
    <w:rsid w:val="00D81095"/>
    <w:rsid w:val="00D81EDB"/>
    <w:rsid w:val="00D81FF0"/>
    <w:rsid w:val="00D82097"/>
    <w:rsid w:val="00D825B3"/>
    <w:rsid w:val="00D83125"/>
    <w:rsid w:val="00D84526"/>
    <w:rsid w:val="00D8483D"/>
    <w:rsid w:val="00D87A95"/>
    <w:rsid w:val="00D901BC"/>
    <w:rsid w:val="00D9430C"/>
    <w:rsid w:val="00D95AAD"/>
    <w:rsid w:val="00D9644F"/>
    <w:rsid w:val="00D97927"/>
    <w:rsid w:val="00DA09B6"/>
    <w:rsid w:val="00DA1739"/>
    <w:rsid w:val="00DA2B54"/>
    <w:rsid w:val="00DA3522"/>
    <w:rsid w:val="00DA436F"/>
    <w:rsid w:val="00DA4889"/>
    <w:rsid w:val="00DA4A5B"/>
    <w:rsid w:val="00DA6111"/>
    <w:rsid w:val="00DA6F02"/>
    <w:rsid w:val="00DB3DCC"/>
    <w:rsid w:val="00DB4608"/>
    <w:rsid w:val="00DB4E30"/>
    <w:rsid w:val="00DB4EB5"/>
    <w:rsid w:val="00DB4F25"/>
    <w:rsid w:val="00DB4F7F"/>
    <w:rsid w:val="00DB660D"/>
    <w:rsid w:val="00DB78FF"/>
    <w:rsid w:val="00DC1510"/>
    <w:rsid w:val="00DC6507"/>
    <w:rsid w:val="00DD0C22"/>
    <w:rsid w:val="00DD114F"/>
    <w:rsid w:val="00DD3094"/>
    <w:rsid w:val="00DD3CF2"/>
    <w:rsid w:val="00DD6E7A"/>
    <w:rsid w:val="00DE0596"/>
    <w:rsid w:val="00DE0940"/>
    <w:rsid w:val="00DE299F"/>
    <w:rsid w:val="00DE2E70"/>
    <w:rsid w:val="00DE3A52"/>
    <w:rsid w:val="00DE491D"/>
    <w:rsid w:val="00DE60AC"/>
    <w:rsid w:val="00DE7FDC"/>
    <w:rsid w:val="00DF2237"/>
    <w:rsid w:val="00DF310A"/>
    <w:rsid w:val="00DF314C"/>
    <w:rsid w:val="00DF325C"/>
    <w:rsid w:val="00DF3404"/>
    <w:rsid w:val="00DF3E76"/>
    <w:rsid w:val="00DF6A41"/>
    <w:rsid w:val="00E000BB"/>
    <w:rsid w:val="00E00BE6"/>
    <w:rsid w:val="00E00DC8"/>
    <w:rsid w:val="00E015D1"/>
    <w:rsid w:val="00E0176E"/>
    <w:rsid w:val="00E03A50"/>
    <w:rsid w:val="00E11224"/>
    <w:rsid w:val="00E11267"/>
    <w:rsid w:val="00E12160"/>
    <w:rsid w:val="00E12DC1"/>
    <w:rsid w:val="00E142A0"/>
    <w:rsid w:val="00E14A5B"/>
    <w:rsid w:val="00E16B35"/>
    <w:rsid w:val="00E17379"/>
    <w:rsid w:val="00E223E7"/>
    <w:rsid w:val="00E2308C"/>
    <w:rsid w:val="00E24F12"/>
    <w:rsid w:val="00E30C7B"/>
    <w:rsid w:val="00E330E8"/>
    <w:rsid w:val="00E35205"/>
    <w:rsid w:val="00E355B9"/>
    <w:rsid w:val="00E355BA"/>
    <w:rsid w:val="00E3710A"/>
    <w:rsid w:val="00E40959"/>
    <w:rsid w:val="00E41F73"/>
    <w:rsid w:val="00E4208F"/>
    <w:rsid w:val="00E42B9F"/>
    <w:rsid w:val="00E435E8"/>
    <w:rsid w:val="00E43769"/>
    <w:rsid w:val="00E44E14"/>
    <w:rsid w:val="00E46082"/>
    <w:rsid w:val="00E462B4"/>
    <w:rsid w:val="00E465B8"/>
    <w:rsid w:val="00E51101"/>
    <w:rsid w:val="00E520FF"/>
    <w:rsid w:val="00E532FD"/>
    <w:rsid w:val="00E533B8"/>
    <w:rsid w:val="00E53725"/>
    <w:rsid w:val="00E53B96"/>
    <w:rsid w:val="00E55F28"/>
    <w:rsid w:val="00E56630"/>
    <w:rsid w:val="00E574AC"/>
    <w:rsid w:val="00E57F83"/>
    <w:rsid w:val="00E63F1F"/>
    <w:rsid w:val="00E6558E"/>
    <w:rsid w:val="00E66BD2"/>
    <w:rsid w:val="00E67EA6"/>
    <w:rsid w:val="00E73557"/>
    <w:rsid w:val="00E73797"/>
    <w:rsid w:val="00E740D2"/>
    <w:rsid w:val="00E74D40"/>
    <w:rsid w:val="00E750EE"/>
    <w:rsid w:val="00E75D9D"/>
    <w:rsid w:val="00E76E1B"/>
    <w:rsid w:val="00E82754"/>
    <w:rsid w:val="00E82A40"/>
    <w:rsid w:val="00E8485A"/>
    <w:rsid w:val="00E86107"/>
    <w:rsid w:val="00E8677A"/>
    <w:rsid w:val="00E8688D"/>
    <w:rsid w:val="00E87BE8"/>
    <w:rsid w:val="00E90A2D"/>
    <w:rsid w:val="00E936AE"/>
    <w:rsid w:val="00E964E9"/>
    <w:rsid w:val="00E96878"/>
    <w:rsid w:val="00EA1565"/>
    <w:rsid w:val="00EA2BF4"/>
    <w:rsid w:val="00EA643A"/>
    <w:rsid w:val="00EA7477"/>
    <w:rsid w:val="00EB0430"/>
    <w:rsid w:val="00EB1D94"/>
    <w:rsid w:val="00EB566F"/>
    <w:rsid w:val="00EB6848"/>
    <w:rsid w:val="00EC1869"/>
    <w:rsid w:val="00EC21F8"/>
    <w:rsid w:val="00EC2ADA"/>
    <w:rsid w:val="00EC3E23"/>
    <w:rsid w:val="00EC45DF"/>
    <w:rsid w:val="00EC5339"/>
    <w:rsid w:val="00EC5C75"/>
    <w:rsid w:val="00EC66E3"/>
    <w:rsid w:val="00EC6B35"/>
    <w:rsid w:val="00EC71ED"/>
    <w:rsid w:val="00ED0215"/>
    <w:rsid w:val="00ED1A9C"/>
    <w:rsid w:val="00ED29E9"/>
    <w:rsid w:val="00ED347F"/>
    <w:rsid w:val="00ED63EE"/>
    <w:rsid w:val="00ED7AEE"/>
    <w:rsid w:val="00EE001B"/>
    <w:rsid w:val="00EE29EE"/>
    <w:rsid w:val="00EE41D3"/>
    <w:rsid w:val="00EE5224"/>
    <w:rsid w:val="00EE606E"/>
    <w:rsid w:val="00EE6ED4"/>
    <w:rsid w:val="00EE6F80"/>
    <w:rsid w:val="00EE72BA"/>
    <w:rsid w:val="00EF299A"/>
    <w:rsid w:val="00EF34A2"/>
    <w:rsid w:val="00EF3C2A"/>
    <w:rsid w:val="00EF4090"/>
    <w:rsid w:val="00EF4178"/>
    <w:rsid w:val="00EF4BDA"/>
    <w:rsid w:val="00F00646"/>
    <w:rsid w:val="00F00C6D"/>
    <w:rsid w:val="00F0132A"/>
    <w:rsid w:val="00F026CC"/>
    <w:rsid w:val="00F035B9"/>
    <w:rsid w:val="00F039E6"/>
    <w:rsid w:val="00F03E1C"/>
    <w:rsid w:val="00F044AF"/>
    <w:rsid w:val="00F05467"/>
    <w:rsid w:val="00F06967"/>
    <w:rsid w:val="00F072D6"/>
    <w:rsid w:val="00F107DA"/>
    <w:rsid w:val="00F13179"/>
    <w:rsid w:val="00F134A7"/>
    <w:rsid w:val="00F14740"/>
    <w:rsid w:val="00F21250"/>
    <w:rsid w:val="00F22F89"/>
    <w:rsid w:val="00F237E7"/>
    <w:rsid w:val="00F2397E"/>
    <w:rsid w:val="00F23BF1"/>
    <w:rsid w:val="00F24136"/>
    <w:rsid w:val="00F249E6"/>
    <w:rsid w:val="00F26084"/>
    <w:rsid w:val="00F30B5C"/>
    <w:rsid w:val="00F355FF"/>
    <w:rsid w:val="00F36684"/>
    <w:rsid w:val="00F371C3"/>
    <w:rsid w:val="00F408B2"/>
    <w:rsid w:val="00F40E0A"/>
    <w:rsid w:val="00F410AC"/>
    <w:rsid w:val="00F42288"/>
    <w:rsid w:val="00F42DAF"/>
    <w:rsid w:val="00F44AC7"/>
    <w:rsid w:val="00F456EF"/>
    <w:rsid w:val="00F456F8"/>
    <w:rsid w:val="00F47A5C"/>
    <w:rsid w:val="00F47DC4"/>
    <w:rsid w:val="00F53363"/>
    <w:rsid w:val="00F53E8B"/>
    <w:rsid w:val="00F54DC6"/>
    <w:rsid w:val="00F551CB"/>
    <w:rsid w:val="00F61C7E"/>
    <w:rsid w:val="00F61CAC"/>
    <w:rsid w:val="00F64D65"/>
    <w:rsid w:val="00F66985"/>
    <w:rsid w:val="00F67042"/>
    <w:rsid w:val="00F670FD"/>
    <w:rsid w:val="00F67192"/>
    <w:rsid w:val="00F71EB8"/>
    <w:rsid w:val="00F734BE"/>
    <w:rsid w:val="00F77CEA"/>
    <w:rsid w:val="00F77D0E"/>
    <w:rsid w:val="00F801AE"/>
    <w:rsid w:val="00F81BBE"/>
    <w:rsid w:val="00F81BF5"/>
    <w:rsid w:val="00F83CFB"/>
    <w:rsid w:val="00F8671C"/>
    <w:rsid w:val="00F91EDE"/>
    <w:rsid w:val="00F920AD"/>
    <w:rsid w:val="00F93E16"/>
    <w:rsid w:val="00F95658"/>
    <w:rsid w:val="00F962D1"/>
    <w:rsid w:val="00F964A4"/>
    <w:rsid w:val="00F969A9"/>
    <w:rsid w:val="00FA0CD3"/>
    <w:rsid w:val="00FA1089"/>
    <w:rsid w:val="00FA2183"/>
    <w:rsid w:val="00FA2C99"/>
    <w:rsid w:val="00FA31C3"/>
    <w:rsid w:val="00FA5EFA"/>
    <w:rsid w:val="00FA7966"/>
    <w:rsid w:val="00FA7D97"/>
    <w:rsid w:val="00FB01E1"/>
    <w:rsid w:val="00FB19BE"/>
    <w:rsid w:val="00FB1E28"/>
    <w:rsid w:val="00FB2051"/>
    <w:rsid w:val="00FB34D8"/>
    <w:rsid w:val="00FB3BD0"/>
    <w:rsid w:val="00FB4696"/>
    <w:rsid w:val="00FB6BAD"/>
    <w:rsid w:val="00FB704A"/>
    <w:rsid w:val="00FB7056"/>
    <w:rsid w:val="00FC03FE"/>
    <w:rsid w:val="00FC05B9"/>
    <w:rsid w:val="00FC0670"/>
    <w:rsid w:val="00FC19A4"/>
    <w:rsid w:val="00FC280D"/>
    <w:rsid w:val="00FC28A0"/>
    <w:rsid w:val="00FC382F"/>
    <w:rsid w:val="00FC38B2"/>
    <w:rsid w:val="00FC4C47"/>
    <w:rsid w:val="00FC6F38"/>
    <w:rsid w:val="00FD1465"/>
    <w:rsid w:val="00FD19F7"/>
    <w:rsid w:val="00FD2530"/>
    <w:rsid w:val="00FD3DE5"/>
    <w:rsid w:val="00FD47E8"/>
    <w:rsid w:val="00FD5380"/>
    <w:rsid w:val="00FD545C"/>
    <w:rsid w:val="00FD6B08"/>
    <w:rsid w:val="00FD71FA"/>
    <w:rsid w:val="00FE1827"/>
    <w:rsid w:val="00FE24DA"/>
    <w:rsid w:val="00FE339F"/>
    <w:rsid w:val="00FE4D03"/>
    <w:rsid w:val="00FE6CEA"/>
    <w:rsid w:val="00FE7206"/>
    <w:rsid w:val="00FE76AB"/>
    <w:rsid w:val="00FF1902"/>
    <w:rsid w:val="00FF267A"/>
    <w:rsid w:val="00FF3C98"/>
    <w:rsid w:val="00FF6224"/>
    <w:rsid w:val="00FF7852"/>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E41DE"/>
  <w15:docId w15:val="{E6008905-25B8-450F-B493-B7F9F75E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4">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6">
    <w:name w:val="annotation reference"/>
    <w:basedOn w:val="a0"/>
    <w:uiPriority w:val="99"/>
    <w:semiHidden/>
    <w:unhideWhenUsed/>
    <w:rsid w:val="00DA4A5B"/>
    <w:rPr>
      <w:sz w:val="16"/>
      <w:szCs w:val="16"/>
    </w:rPr>
  </w:style>
  <w:style w:type="paragraph" w:styleId="af7">
    <w:name w:val="annotation text"/>
    <w:basedOn w:val="a"/>
    <w:link w:val="af8"/>
    <w:uiPriority w:val="99"/>
    <w:semiHidden/>
    <w:unhideWhenUsed/>
    <w:rsid w:val="00DA4A5B"/>
  </w:style>
  <w:style w:type="character" w:customStyle="1" w:styleId="af8">
    <w:name w:val="Текст примечания Знак"/>
    <w:basedOn w:val="a0"/>
    <w:link w:val="af7"/>
    <w:uiPriority w:val="99"/>
    <w:semiHidden/>
    <w:rsid w:val="00DA4A5B"/>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DA4A5B"/>
    <w:rPr>
      <w:b/>
      <w:bCs/>
    </w:rPr>
  </w:style>
  <w:style w:type="character" w:customStyle="1" w:styleId="afa">
    <w:name w:val="Тема примечания Знак"/>
    <w:basedOn w:val="af8"/>
    <w:link w:val="af9"/>
    <w:uiPriority w:val="99"/>
    <w:semiHidden/>
    <w:rsid w:val="00DA4A5B"/>
    <w:rPr>
      <w:rFonts w:ascii="Times New Roman" w:eastAsia="Times New Roman" w:hAnsi="Times New Roman" w:cs="Times New Roman"/>
      <w:b/>
      <w:bCs/>
      <w:sz w:val="20"/>
      <w:szCs w:val="20"/>
      <w:lang w:eastAsia="ru-RU"/>
    </w:rPr>
  </w:style>
  <w:style w:type="paragraph" w:styleId="afb">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 w:type="paragraph" w:customStyle="1" w:styleId="Default">
    <w:name w:val="Default"/>
    <w:rsid w:val="00E00D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c">
    <w:name w:val="Нет"/>
    <w:rsid w:val="00B4573C"/>
  </w:style>
  <w:style w:type="character" w:styleId="afd">
    <w:name w:val="Intense Emphasis"/>
    <w:basedOn w:val="a0"/>
    <w:uiPriority w:val="21"/>
    <w:qFormat/>
    <w:rsid w:val="00F91EDE"/>
    <w:rPr>
      <w:i/>
      <w:iCs/>
      <w:color w:val="4F81BD" w:themeColor="accent1"/>
    </w:rPr>
  </w:style>
  <w:style w:type="character" w:customStyle="1" w:styleId="12">
    <w:name w:val="Неразрешенное упоминание1"/>
    <w:basedOn w:val="a0"/>
    <w:uiPriority w:val="99"/>
    <w:semiHidden/>
    <w:unhideWhenUsed/>
    <w:rsid w:val="00704851"/>
    <w:rPr>
      <w:color w:val="605E5C"/>
      <w:shd w:val="clear" w:color="auto" w:fill="E1DFDD"/>
    </w:rPr>
  </w:style>
  <w:style w:type="character" w:customStyle="1" w:styleId="FontStyle12">
    <w:name w:val="Font Style12"/>
    <w:rsid w:val="004E08BA"/>
    <w:rPr>
      <w:rFonts w:ascii="Times New Roman" w:hAnsi="Times New Roman" w:cs="Times New Roman"/>
      <w:sz w:val="26"/>
      <w:szCs w:val="26"/>
    </w:rPr>
  </w:style>
  <w:style w:type="paragraph" w:styleId="afe">
    <w:name w:val="Body Text Indent"/>
    <w:aliases w:val="текст,Основной текст 1,Нумерованный список !!,Надин стиль"/>
    <w:basedOn w:val="a"/>
    <w:link w:val="aff"/>
    <w:uiPriority w:val="99"/>
    <w:unhideWhenUsed/>
    <w:rsid w:val="003A522D"/>
    <w:pPr>
      <w:widowControl/>
      <w:autoSpaceDE/>
      <w:autoSpaceDN/>
      <w:adjustRightInd/>
      <w:spacing w:after="120"/>
      <w:ind w:left="283"/>
    </w:pPr>
    <w:rPr>
      <w:sz w:val="24"/>
      <w:szCs w:val="24"/>
    </w:rPr>
  </w:style>
  <w:style w:type="character" w:customStyle="1" w:styleId="aff">
    <w:name w:val="Основной текст с отступом Знак"/>
    <w:aliases w:val="текст Знак,Основной текст 1 Знак,Нумерованный список !! Знак,Надин стиль Знак"/>
    <w:basedOn w:val="a0"/>
    <w:link w:val="afe"/>
    <w:uiPriority w:val="99"/>
    <w:rsid w:val="003A52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25179084">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967198611">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620575393">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821773131">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b.alpinadigital.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D4922-BD1F-4D3D-9CA8-2DC88A43EE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F4343-B164-47E9-9D62-F54F4E8BDD93}">
  <ds:schemaRefs>
    <ds:schemaRef ds:uri="http://schemas.microsoft.com/sharepoint/v3/contenttype/forms"/>
  </ds:schemaRefs>
</ds:datastoreItem>
</file>

<file path=customXml/itemProps3.xml><?xml version="1.0" encoding="utf-8"?>
<ds:datastoreItem xmlns:ds="http://schemas.openxmlformats.org/officeDocument/2006/customXml" ds:itemID="{12A6EFBA-0FE9-4B5F-99CE-3106B2705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ADC79-E903-43AE-9451-E08A45FB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7109</Words>
  <Characters>40525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Булычева Светлана Николаевна</cp:lastModifiedBy>
  <cp:revision>13</cp:revision>
  <cp:lastPrinted>2023-05-16T08:30:00Z</cp:lastPrinted>
  <dcterms:created xsi:type="dcterms:W3CDTF">2023-03-31T13:16:00Z</dcterms:created>
  <dcterms:modified xsi:type="dcterms:W3CDTF">2024-04-22T13:27:00Z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